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27" w:rsidRDefault="00EE6427" w:rsidP="00AD213C">
      <w:pPr>
        <w:adjustRightInd w:val="0"/>
        <w:snapToGrid w:val="0"/>
        <w:spacing w:line="360" w:lineRule="auto"/>
        <w:jc w:val="center"/>
        <w:outlineLvl w:val="0"/>
        <w:rPr>
          <w:rFonts w:ascii="华文中宋" w:eastAsia="华文中宋" w:hAnsi="华文中宋" w:cs="华文中宋"/>
          <w:b/>
          <w:sz w:val="44"/>
          <w:szCs w:val="44"/>
        </w:rPr>
      </w:pPr>
    </w:p>
    <w:p w:rsidR="00EE6427" w:rsidRPr="00AD213C" w:rsidRDefault="00EE6427" w:rsidP="00AD213C">
      <w:pPr>
        <w:adjustRightInd w:val="0"/>
        <w:snapToGrid w:val="0"/>
        <w:spacing w:line="360" w:lineRule="auto"/>
        <w:jc w:val="center"/>
        <w:outlineLvl w:val="0"/>
        <w:rPr>
          <w:rFonts w:ascii="华文中宋" w:eastAsia="华文中宋" w:hAnsi="华文中宋" w:cs="华文中宋"/>
          <w:b/>
          <w:sz w:val="44"/>
          <w:szCs w:val="44"/>
        </w:rPr>
      </w:pPr>
      <w:r w:rsidRPr="00AD213C">
        <w:rPr>
          <w:rFonts w:ascii="华文中宋" w:eastAsia="华文中宋" w:hAnsi="华文中宋" w:cs="华文中宋" w:hint="eastAsia"/>
          <w:b/>
          <w:sz w:val="44"/>
          <w:szCs w:val="44"/>
        </w:rPr>
        <w:t>黄山市广播电视台</w:t>
      </w:r>
      <w:r>
        <w:rPr>
          <w:rFonts w:ascii="华文中宋" w:eastAsia="华文中宋" w:hAnsi="华文中宋" w:cs="华文中宋" w:hint="eastAsia"/>
          <w:b/>
          <w:sz w:val="44"/>
          <w:szCs w:val="44"/>
        </w:rPr>
        <w:t>本级</w:t>
      </w:r>
      <w:r w:rsidRPr="00AD213C">
        <w:rPr>
          <w:rFonts w:ascii="华文中宋" w:eastAsia="华文中宋" w:hAnsi="华文中宋" w:cs="华文中宋"/>
          <w:b/>
          <w:sz w:val="44"/>
          <w:szCs w:val="44"/>
        </w:rPr>
        <w:t>2020</w:t>
      </w:r>
      <w:r w:rsidRPr="00AD213C">
        <w:rPr>
          <w:rFonts w:ascii="华文中宋" w:eastAsia="华文中宋" w:hAnsi="华文中宋" w:cs="华文中宋" w:hint="eastAsia"/>
          <w:b/>
          <w:sz w:val="44"/>
          <w:szCs w:val="44"/>
        </w:rPr>
        <w:t>年度单位决算</w:t>
      </w:r>
    </w:p>
    <w:p w:rsidR="00EE6427" w:rsidRDefault="00EE6427">
      <w:pPr>
        <w:rPr>
          <w:rFonts w:ascii="宋体" w:eastAsia="宋体"/>
          <w:sz w:val="28"/>
          <w:szCs w:val="28"/>
        </w:rPr>
      </w:pPr>
    </w:p>
    <w:p w:rsidR="00EE6427" w:rsidRDefault="00EE6427">
      <w:pPr>
        <w:rPr>
          <w:rFonts w:ascii="宋体" w:eastAsia="宋体"/>
          <w:sz w:val="28"/>
          <w:szCs w:val="28"/>
        </w:rPr>
      </w:pPr>
    </w:p>
    <w:p w:rsidR="00EE6427" w:rsidRPr="00AD213C"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rPr>
          <w:rFonts w:ascii="宋体" w:eastAsia="宋体"/>
          <w:sz w:val="28"/>
          <w:szCs w:val="28"/>
        </w:rPr>
      </w:pPr>
    </w:p>
    <w:p w:rsidR="00EE6427" w:rsidRDefault="00EE6427">
      <w:pPr>
        <w:pStyle w:val="NormalWeb"/>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bCs/>
          <w:sz w:val="44"/>
          <w:szCs w:val="44"/>
        </w:rPr>
        <w:t>2021</w:t>
      </w:r>
      <w:r>
        <w:rPr>
          <w:rFonts w:ascii="黑体" w:eastAsia="黑体" w:hAnsi="黑体" w:hint="eastAsia"/>
          <w:bCs/>
          <w:sz w:val="44"/>
          <w:szCs w:val="44"/>
        </w:rPr>
        <w:t>年</w:t>
      </w:r>
      <w:r>
        <w:rPr>
          <w:rFonts w:ascii="黑体" w:eastAsia="黑体" w:hAnsi="黑体"/>
          <w:bCs/>
          <w:sz w:val="44"/>
          <w:szCs w:val="44"/>
        </w:rPr>
        <w:t>9</w:t>
      </w:r>
      <w:r>
        <w:rPr>
          <w:rFonts w:ascii="黑体" w:eastAsia="黑体" w:hAnsi="黑体" w:hint="eastAsia"/>
          <w:bCs/>
          <w:sz w:val="44"/>
          <w:szCs w:val="44"/>
        </w:rPr>
        <w:t>月</w:t>
      </w:r>
    </w:p>
    <w:p w:rsidR="00EE6427" w:rsidRDefault="00EE6427">
      <w:pPr>
        <w:pStyle w:val="NormalWeb"/>
        <w:adjustRightInd w:val="0"/>
        <w:snapToGrid w:val="0"/>
        <w:spacing w:before="0" w:beforeAutospacing="0" w:after="0" w:afterAutospacing="0" w:line="360" w:lineRule="auto"/>
        <w:jc w:val="center"/>
        <w:rPr>
          <w:b/>
          <w:sz w:val="48"/>
          <w:szCs w:val="48"/>
        </w:rPr>
      </w:pPr>
      <w:r>
        <w:rPr>
          <w:rFonts w:ascii="黑体" w:eastAsia="黑体" w:hint="eastAsia"/>
          <w:bCs/>
          <w:sz w:val="48"/>
          <w:szCs w:val="48"/>
        </w:rPr>
        <w:t>目</w:t>
      </w:r>
      <w:r>
        <w:rPr>
          <w:rFonts w:ascii="黑体" w:eastAsia="黑体"/>
          <w:bCs/>
          <w:sz w:val="48"/>
          <w:szCs w:val="48"/>
        </w:rPr>
        <w:t xml:space="preserve">  </w:t>
      </w:r>
      <w:r>
        <w:rPr>
          <w:rFonts w:ascii="黑体" w:eastAsia="黑体" w:hint="eastAsia"/>
          <w:bCs/>
          <w:sz w:val="48"/>
          <w:szCs w:val="48"/>
        </w:rPr>
        <w:t>录</w:t>
      </w:r>
    </w:p>
    <w:p w:rsidR="00EE6427" w:rsidRDefault="00EE6427">
      <w:pPr>
        <w:spacing w:line="460" w:lineRule="exact"/>
        <w:outlineLvl w:val="0"/>
        <w:rPr>
          <w:rFonts w:ascii="宋体" w:eastAsia="宋体"/>
          <w:b/>
          <w:szCs w:val="32"/>
        </w:rPr>
      </w:pPr>
      <w:r>
        <w:rPr>
          <w:rFonts w:ascii="宋体" w:hAnsi="宋体" w:hint="eastAsia"/>
          <w:b/>
          <w:szCs w:val="32"/>
        </w:rPr>
        <w:t>第一部分</w:t>
      </w:r>
      <w:r>
        <w:rPr>
          <w:rFonts w:ascii="宋体" w:hAnsi="宋体"/>
          <w:b/>
          <w:szCs w:val="32"/>
        </w:rPr>
        <w:t xml:space="preserve"> </w:t>
      </w:r>
      <w:r>
        <w:rPr>
          <w:rFonts w:ascii="宋体" w:hAnsi="宋体" w:hint="eastAsia"/>
          <w:b/>
          <w:szCs w:val="32"/>
        </w:rPr>
        <w:t>黄山市广播电视台本级概况</w:t>
      </w:r>
    </w:p>
    <w:p w:rsidR="00EE6427" w:rsidRDefault="00EE6427">
      <w:pPr>
        <w:spacing w:line="460" w:lineRule="exact"/>
        <w:rPr>
          <w:rFonts w:ascii="宋体" w:eastAsia="宋体"/>
          <w:bCs/>
          <w:szCs w:val="32"/>
        </w:rPr>
      </w:pPr>
      <w:r>
        <w:rPr>
          <w:rFonts w:ascii="宋体" w:hAnsi="宋体" w:hint="eastAsia"/>
          <w:bCs/>
          <w:szCs w:val="32"/>
        </w:rPr>
        <w:t>一、主要职责</w:t>
      </w:r>
    </w:p>
    <w:p w:rsidR="00EE6427" w:rsidRDefault="00EE6427">
      <w:pPr>
        <w:tabs>
          <w:tab w:val="left" w:pos="3130"/>
        </w:tabs>
        <w:spacing w:line="460" w:lineRule="exact"/>
        <w:rPr>
          <w:rFonts w:ascii="宋体" w:eastAsia="宋体"/>
          <w:bCs/>
          <w:szCs w:val="32"/>
        </w:rPr>
      </w:pPr>
      <w:r>
        <w:rPr>
          <w:rFonts w:ascii="宋体" w:hAnsi="宋体" w:hint="eastAsia"/>
          <w:bCs/>
          <w:szCs w:val="32"/>
        </w:rPr>
        <w:t>二、机构设置</w:t>
      </w:r>
    </w:p>
    <w:p w:rsidR="00EE6427" w:rsidRDefault="00EE6427">
      <w:pPr>
        <w:spacing w:line="460" w:lineRule="exact"/>
        <w:outlineLvl w:val="0"/>
        <w:rPr>
          <w:rFonts w:ascii="宋体" w:eastAsia="宋体"/>
          <w:b/>
          <w:szCs w:val="32"/>
        </w:rPr>
      </w:pPr>
      <w:r>
        <w:rPr>
          <w:rFonts w:ascii="宋体" w:hAnsi="宋体" w:hint="eastAsia"/>
          <w:b/>
          <w:szCs w:val="32"/>
        </w:rPr>
        <w:t>第二部分</w:t>
      </w:r>
      <w:r>
        <w:rPr>
          <w:rFonts w:ascii="宋体" w:hAnsi="宋体"/>
          <w:b/>
          <w:szCs w:val="32"/>
        </w:rPr>
        <w:t xml:space="preserve"> </w:t>
      </w:r>
      <w:r>
        <w:rPr>
          <w:rFonts w:ascii="宋体" w:hAnsi="宋体" w:hint="eastAsia"/>
          <w:b/>
          <w:szCs w:val="32"/>
        </w:rPr>
        <w:t>黄山市广播电视台本级</w:t>
      </w:r>
      <w:r>
        <w:rPr>
          <w:rFonts w:ascii="宋体" w:hAnsi="宋体"/>
          <w:b/>
          <w:szCs w:val="32"/>
        </w:rPr>
        <w:t>2020</w:t>
      </w:r>
      <w:r>
        <w:rPr>
          <w:rFonts w:ascii="宋体" w:hAnsi="宋体" w:hint="eastAsia"/>
          <w:b/>
          <w:szCs w:val="32"/>
        </w:rPr>
        <w:t>年度单位决算表</w:t>
      </w:r>
    </w:p>
    <w:p w:rsidR="00EE6427" w:rsidRDefault="00EE6427">
      <w:pPr>
        <w:spacing w:line="460" w:lineRule="exact"/>
        <w:rPr>
          <w:rFonts w:ascii="宋体" w:eastAsia="宋体"/>
          <w:bCs/>
          <w:szCs w:val="32"/>
        </w:rPr>
      </w:pPr>
      <w:r>
        <w:rPr>
          <w:rFonts w:ascii="宋体" w:hAnsi="宋体" w:hint="eastAsia"/>
          <w:bCs/>
          <w:szCs w:val="32"/>
        </w:rPr>
        <w:t>一、收入支出决算总表</w:t>
      </w:r>
    </w:p>
    <w:p w:rsidR="00EE6427" w:rsidRDefault="00EE6427">
      <w:pPr>
        <w:spacing w:line="460" w:lineRule="exact"/>
        <w:rPr>
          <w:rFonts w:ascii="宋体" w:eastAsia="宋体"/>
          <w:bCs/>
          <w:szCs w:val="32"/>
        </w:rPr>
      </w:pPr>
      <w:r>
        <w:rPr>
          <w:rFonts w:ascii="宋体" w:hAnsi="宋体" w:hint="eastAsia"/>
          <w:bCs/>
          <w:szCs w:val="32"/>
        </w:rPr>
        <w:t>二、收入决算表</w:t>
      </w:r>
    </w:p>
    <w:p w:rsidR="00EE6427" w:rsidRDefault="00EE6427">
      <w:pPr>
        <w:spacing w:line="460" w:lineRule="exact"/>
        <w:rPr>
          <w:rFonts w:ascii="宋体" w:eastAsia="宋体"/>
          <w:bCs/>
          <w:szCs w:val="32"/>
        </w:rPr>
      </w:pPr>
      <w:r>
        <w:rPr>
          <w:rFonts w:ascii="宋体" w:hAnsi="宋体" w:hint="eastAsia"/>
          <w:bCs/>
          <w:szCs w:val="32"/>
        </w:rPr>
        <w:t>三、支出决算表</w:t>
      </w:r>
    </w:p>
    <w:p w:rsidR="00EE6427" w:rsidRDefault="00EE6427">
      <w:pPr>
        <w:spacing w:line="460" w:lineRule="exact"/>
        <w:rPr>
          <w:rFonts w:ascii="宋体" w:eastAsia="宋体"/>
          <w:bCs/>
          <w:szCs w:val="32"/>
        </w:rPr>
      </w:pPr>
      <w:r>
        <w:rPr>
          <w:rFonts w:ascii="宋体" w:hAnsi="宋体" w:hint="eastAsia"/>
          <w:bCs/>
          <w:szCs w:val="32"/>
        </w:rPr>
        <w:t>四、财政拨款收入支出决算总表</w:t>
      </w:r>
    </w:p>
    <w:p w:rsidR="00EE6427" w:rsidRDefault="00EE6427">
      <w:pPr>
        <w:spacing w:line="460" w:lineRule="exact"/>
        <w:rPr>
          <w:rFonts w:ascii="宋体" w:eastAsia="宋体"/>
          <w:bCs/>
          <w:szCs w:val="32"/>
        </w:rPr>
      </w:pPr>
      <w:r>
        <w:rPr>
          <w:rFonts w:ascii="宋体" w:hAnsi="宋体" w:hint="eastAsia"/>
          <w:bCs/>
          <w:szCs w:val="32"/>
        </w:rPr>
        <w:t>五、一般公共预算财政拨款支出决算表</w:t>
      </w:r>
    </w:p>
    <w:p w:rsidR="00EE6427" w:rsidRDefault="00EE6427">
      <w:pPr>
        <w:spacing w:line="460" w:lineRule="exact"/>
        <w:rPr>
          <w:rFonts w:ascii="宋体" w:eastAsia="宋体"/>
          <w:bCs/>
          <w:szCs w:val="32"/>
        </w:rPr>
      </w:pPr>
      <w:r>
        <w:rPr>
          <w:rFonts w:ascii="宋体" w:hAnsi="宋体" w:hint="eastAsia"/>
          <w:bCs/>
          <w:szCs w:val="32"/>
        </w:rPr>
        <w:t>六、一般公共预算财政拨款基本支出决算表</w:t>
      </w:r>
    </w:p>
    <w:p w:rsidR="00EE6427" w:rsidRDefault="00EE6427">
      <w:pPr>
        <w:spacing w:line="460" w:lineRule="exact"/>
        <w:rPr>
          <w:rFonts w:ascii="宋体" w:eastAsia="宋体"/>
          <w:bCs/>
          <w:szCs w:val="32"/>
        </w:rPr>
      </w:pPr>
      <w:r>
        <w:rPr>
          <w:rFonts w:ascii="宋体" w:hAnsi="宋体" w:hint="eastAsia"/>
          <w:bCs/>
          <w:szCs w:val="32"/>
        </w:rPr>
        <w:t>七、政府性基金预算财政拨款收入支出决算表</w:t>
      </w:r>
    </w:p>
    <w:p w:rsidR="00EE6427" w:rsidRDefault="00EE6427">
      <w:pPr>
        <w:spacing w:line="460" w:lineRule="exact"/>
        <w:rPr>
          <w:rFonts w:ascii="宋体" w:eastAsia="宋体"/>
          <w:bCs/>
          <w:szCs w:val="32"/>
        </w:rPr>
      </w:pPr>
      <w:r>
        <w:rPr>
          <w:rFonts w:ascii="宋体" w:hAnsi="宋体" w:hint="eastAsia"/>
          <w:bCs/>
          <w:szCs w:val="32"/>
        </w:rPr>
        <w:t>八、国有资本经营预算财政拨款支出决算表</w:t>
      </w:r>
    </w:p>
    <w:p w:rsidR="00EE6427" w:rsidRDefault="00EE6427">
      <w:pPr>
        <w:spacing w:line="460" w:lineRule="exact"/>
        <w:outlineLvl w:val="0"/>
        <w:rPr>
          <w:rFonts w:ascii="宋体" w:eastAsia="宋体"/>
          <w:b/>
          <w:szCs w:val="32"/>
        </w:rPr>
      </w:pPr>
      <w:r>
        <w:rPr>
          <w:rFonts w:ascii="宋体" w:hAnsi="宋体" w:hint="eastAsia"/>
          <w:b/>
          <w:szCs w:val="32"/>
        </w:rPr>
        <w:t>第三部分</w:t>
      </w:r>
      <w:r>
        <w:rPr>
          <w:rFonts w:ascii="宋体" w:hAnsi="宋体"/>
          <w:b/>
          <w:szCs w:val="32"/>
        </w:rPr>
        <w:t xml:space="preserve"> </w:t>
      </w:r>
      <w:r>
        <w:rPr>
          <w:rFonts w:ascii="宋体" w:hAnsi="宋体" w:hint="eastAsia"/>
          <w:b/>
          <w:szCs w:val="32"/>
        </w:rPr>
        <w:t>黄山市广播电视台本级</w:t>
      </w:r>
      <w:r>
        <w:rPr>
          <w:rFonts w:ascii="宋体" w:hAnsi="宋体"/>
          <w:b/>
          <w:szCs w:val="32"/>
        </w:rPr>
        <w:t>2020</w:t>
      </w:r>
      <w:r>
        <w:rPr>
          <w:rFonts w:ascii="宋体" w:hAnsi="宋体" w:hint="eastAsia"/>
          <w:b/>
          <w:szCs w:val="32"/>
        </w:rPr>
        <w:t>年度单位决算情况说明</w:t>
      </w:r>
    </w:p>
    <w:p w:rsidR="00EE6427" w:rsidRDefault="00EE6427">
      <w:pPr>
        <w:spacing w:line="460" w:lineRule="exact"/>
        <w:rPr>
          <w:rFonts w:ascii="宋体" w:eastAsia="宋体"/>
          <w:bCs/>
          <w:szCs w:val="32"/>
        </w:rPr>
      </w:pPr>
      <w:r>
        <w:rPr>
          <w:rFonts w:ascii="宋体" w:hAnsi="宋体" w:hint="eastAsia"/>
          <w:bCs/>
          <w:szCs w:val="32"/>
        </w:rPr>
        <w:t>一、收入支出决算总体情况说明</w:t>
      </w:r>
    </w:p>
    <w:p w:rsidR="00EE6427" w:rsidRDefault="00EE6427">
      <w:pPr>
        <w:spacing w:line="460" w:lineRule="exact"/>
        <w:rPr>
          <w:rFonts w:ascii="宋体" w:eastAsia="宋体"/>
          <w:bCs/>
          <w:szCs w:val="32"/>
        </w:rPr>
      </w:pPr>
      <w:r>
        <w:rPr>
          <w:rFonts w:ascii="宋体" w:hAnsi="宋体" w:hint="eastAsia"/>
          <w:bCs/>
          <w:szCs w:val="32"/>
        </w:rPr>
        <w:t>二、收入决算情况说明</w:t>
      </w:r>
    </w:p>
    <w:p w:rsidR="00EE6427" w:rsidRDefault="00EE6427">
      <w:pPr>
        <w:spacing w:line="460" w:lineRule="exact"/>
        <w:rPr>
          <w:rFonts w:ascii="宋体" w:eastAsia="宋体"/>
          <w:bCs/>
          <w:szCs w:val="32"/>
        </w:rPr>
      </w:pPr>
      <w:r>
        <w:rPr>
          <w:rFonts w:ascii="宋体" w:hAnsi="宋体" w:hint="eastAsia"/>
          <w:bCs/>
          <w:szCs w:val="32"/>
        </w:rPr>
        <w:t>三、支出决算情况说明</w:t>
      </w:r>
    </w:p>
    <w:p w:rsidR="00EE6427" w:rsidRDefault="00EE6427">
      <w:pPr>
        <w:spacing w:line="460" w:lineRule="exact"/>
        <w:rPr>
          <w:rFonts w:ascii="宋体" w:eastAsia="宋体"/>
          <w:bCs/>
          <w:szCs w:val="32"/>
        </w:rPr>
      </w:pPr>
      <w:r>
        <w:rPr>
          <w:rFonts w:ascii="宋体" w:hAnsi="宋体" w:hint="eastAsia"/>
          <w:bCs/>
          <w:szCs w:val="32"/>
        </w:rPr>
        <w:t>四、财政拨款收入支出决算总体情况说明</w:t>
      </w:r>
    </w:p>
    <w:p w:rsidR="00EE6427" w:rsidRDefault="00EE6427">
      <w:pPr>
        <w:spacing w:line="460" w:lineRule="exact"/>
        <w:rPr>
          <w:rFonts w:ascii="宋体" w:eastAsia="宋体"/>
          <w:bCs/>
          <w:szCs w:val="32"/>
        </w:rPr>
      </w:pPr>
      <w:r>
        <w:rPr>
          <w:rFonts w:ascii="宋体" w:hAnsi="宋体" w:hint="eastAsia"/>
          <w:bCs/>
          <w:szCs w:val="32"/>
        </w:rPr>
        <w:t>五、一般公共预算财政拨款支出决算情况说明</w:t>
      </w:r>
    </w:p>
    <w:p w:rsidR="00EE6427" w:rsidRDefault="00EE6427">
      <w:pPr>
        <w:spacing w:line="460" w:lineRule="exact"/>
        <w:rPr>
          <w:rFonts w:ascii="宋体" w:eastAsia="宋体"/>
          <w:bCs/>
          <w:szCs w:val="32"/>
        </w:rPr>
      </w:pPr>
      <w:r>
        <w:rPr>
          <w:rFonts w:ascii="宋体" w:hAnsi="宋体" w:hint="eastAsia"/>
          <w:bCs/>
          <w:szCs w:val="32"/>
        </w:rPr>
        <w:t>六、一般公共预算财政拨款基本支出决算情况说明</w:t>
      </w:r>
    </w:p>
    <w:p w:rsidR="00EE6427" w:rsidRDefault="00EE6427">
      <w:pPr>
        <w:spacing w:line="460" w:lineRule="exact"/>
        <w:rPr>
          <w:rFonts w:ascii="宋体" w:eastAsia="宋体"/>
          <w:bCs/>
          <w:szCs w:val="32"/>
        </w:rPr>
      </w:pPr>
      <w:r>
        <w:rPr>
          <w:rFonts w:ascii="宋体" w:hAnsi="宋体" w:hint="eastAsia"/>
          <w:bCs/>
          <w:szCs w:val="32"/>
        </w:rPr>
        <w:t>七、政府性基金财政拨款收入支出决算情况说明</w:t>
      </w:r>
    </w:p>
    <w:p w:rsidR="00EE6427" w:rsidRDefault="00EE6427">
      <w:pPr>
        <w:spacing w:line="460" w:lineRule="exact"/>
        <w:rPr>
          <w:rFonts w:ascii="宋体" w:eastAsia="宋体"/>
          <w:bCs/>
          <w:szCs w:val="32"/>
        </w:rPr>
      </w:pPr>
      <w:r>
        <w:rPr>
          <w:rFonts w:ascii="宋体" w:hAnsi="宋体" w:hint="eastAsia"/>
          <w:bCs/>
          <w:szCs w:val="32"/>
        </w:rPr>
        <w:t>八、国有资本经营预算财政拨款支出决算情况说明</w:t>
      </w:r>
    </w:p>
    <w:p w:rsidR="00EE6427" w:rsidRDefault="00EE6427">
      <w:pPr>
        <w:spacing w:line="460" w:lineRule="exact"/>
        <w:rPr>
          <w:rFonts w:ascii="宋体" w:eastAsia="宋体"/>
          <w:bCs/>
          <w:szCs w:val="32"/>
        </w:rPr>
      </w:pPr>
      <w:r>
        <w:rPr>
          <w:rFonts w:ascii="宋体" w:hAnsi="宋体" w:hint="eastAsia"/>
          <w:bCs/>
          <w:szCs w:val="32"/>
        </w:rPr>
        <w:t>九、其他重要事项情况说明</w:t>
      </w:r>
    </w:p>
    <w:p w:rsidR="00EE6427" w:rsidRDefault="00EE6427">
      <w:pPr>
        <w:spacing w:line="460" w:lineRule="exact"/>
        <w:outlineLvl w:val="0"/>
        <w:rPr>
          <w:rFonts w:ascii="宋体" w:eastAsia="宋体"/>
          <w:b/>
          <w:szCs w:val="32"/>
        </w:rPr>
      </w:pPr>
      <w:r>
        <w:rPr>
          <w:rFonts w:ascii="宋体" w:hAnsi="宋体" w:hint="eastAsia"/>
          <w:b/>
          <w:szCs w:val="32"/>
        </w:rPr>
        <w:t>第四部分</w:t>
      </w:r>
      <w:r>
        <w:rPr>
          <w:rFonts w:ascii="宋体" w:hAnsi="宋体"/>
          <w:b/>
          <w:szCs w:val="32"/>
        </w:rPr>
        <w:t xml:space="preserve">  </w:t>
      </w:r>
      <w:r>
        <w:rPr>
          <w:rFonts w:ascii="宋体" w:hAnsi="宋体" w:hint="eastAsia"/>
          <w:b/>
          <w:szCs w:val="32"/>
        </w:rPr>
        <w:t>名词解释</w:t>
      </w:r>
    </w:p>
    <w:p w:rsidR="00EE6427" w:rsidRDefault="00EE6427">
      <w:pPr>
        <w:rPr>
          <w:rFonts w:ascii="宋体" w:eastAsia="宋体"/>
          <w:b/>
          <w:sz w:val="36"/>
          <w:szCs w:val="36"/>
        </w:rPr>
      </w:pPr>
    </w:p>
    <w:p w:rsidR="00EE6427" w:rsidRDefault="00EE6427">
      <w:pPr>
        <w:rPr>
          <w:rFonts w:ascii="宋体" w:eastAsia="宋体"/>
          <w:b/>
          <w:sz w:val="36"/>
          <w:szCs w:val="36"/>
        </w:rPr>
      </w:pPr>
    </w:p>
    <w:p w:rsidR="00EE6427" w:rsidRDefault="00EE6427">
      <w:pPr>
        <w:jc w:val="center"/>
        <w:outlineLvl w:val="0"/>
        <w:rPr>
          <w:rFonts w:ascii="宋体" w:eastAsia="宋体"/>
          <w:b/>
          <w:sz w:val="36"/>
          <w:szCs w:val="36"/>
        </w:rPr>
      </w:pPr>
      <w:r w:rsidRPr="00AD213C">
        <w:rPr>
          <w:rFonts w:ascii="宋体" w:hAnsi="宋体" w:hint="eastAsia"/>
          <w:b/>
          <w:sz w:val="36"/>
          <w:szCs w:val="36"/>
        </w:rPr>
        <w:t>黄山市广播电视台</w:t>
      </w:r>
      <w:r>
        <w:rPr>
          <w:rFonts w:ascii="宋体" w:hAnsi="宋体" w:hint="eastAsia"/>
          <w:b/>
          <w:sz w:val="36"/>
          <w:szCs w:val="36"/>
        </w:rPr>
        <w:t>本级</w:t>
      </w:r>
      <w:r>
        <w:rPr>
          <w:rFonts w:ascii="宋体" w:hAnsi="宋体"/>
          <w:b/>
          <w:sz w:val="36"/>
          <w:szCs w:val="36"/>
        </w:rPr>
        <w:t>2020</w:t>
      </w:r>
      <w:r>
        <w:rPr>
          <w:rFonts w:ascii="宋体" w:hAnsi="宋体" w:hint="eastAsia"/>
          <w:b/>
          <w:sz w:val="36"/>
          <w:szCs w:val="36"/>
        </w:rPr>
        <w:t>年度单位决算情况</w:t>
      </w:r>
    </w:p>
    <w:p w:rsidR="00EE6427" w:rsidRDefault="00EE6427" w:rsidP="00FD39E8">
      <w:pPr>
        <w:ind w:firstLineChars="200" w:firstLine="31680"/>
        <w:outlineLvl w:val="1"/>
        <w:rPr>
          <w:rFonts w:ascii="黑体" w:eastAsia="黑体" w:hAnsi="黑体"/>
          <w:szCs w:val="32"/>
        </w:rPr>
      </w:pPr>
      <w:r>
        <w:rPr>
          <w:rFonts w:ascii="黑体" w:eastAsia="黑体" w:hAnsi="黑体" w:hint="eastAsia"/>
          <w:szCs w:val="32"/>
        </w:rPr>
        <w:t>第一部分</w:t>
      </w:r>
      <w:r>
        <w:rPr>
          <w:rFonts w:ascii="黑体" w:eastAsia="黑体" w:hAnsi="黑体"/>
          <w:szCs w:val="32"/>
        </w:rPr>
        <w:t xml:space="preserve"> </w:t>
      </w:r>
      <w:r>
        <w:rPr>
          <w:rFonts w:ascii="宋体" w:hAnsi="宋体" w:hint="eastAsia"/>
          <w:b/>
          <w:szCs w:val="32"/>
        </w:rPr>
        <w:t>黄山市广播电视台</w:t>
      </w:r>
      <w:r>
        <w:rPr>
          <w:rFonts w:ascii="黑体" w:eastAsia="黑体" w:hAnsi="黑体" w:hint="eastAsia"/>
          <w:szCs w:val="32"/>
        </w:rPr>
        <w:t>本级概况</w:t>
      </w:r>
    </w:p>
    <w:p w:rsidR="00EE6427" w:rsidRDefault="00EE6427" w:rsidP="00FD39E8">
      <w:pPr>
        <w:ind w:firstLineChars="200" w:firstLine="31680"/>
        <w:rPr>
          <w:rFonts w:ascii="黑体" w:eastAsia="黑体" w:hAnsi="黑体"/>
          <w:szCs w:val="32"/>
        </w:rPr>
      </w:pPr>
      <w:r>
        <w:rPr>
          <w:rFonts w:ascii="黑体" w:eastAsia="黑体" w:hAnsi="黑体" w:hint="eastAsia"/>
          <w:szCs w:val="32"/>
        </w:rPr>
        <w:t>一、主要职责</w:t>
      </w:r>
    </w:p>
    <w:p w:rsidR="00EE6427" w:rsidRPr="00BD2FDF" w:rsidRDefault="00EE6427" w:rsidP="00FD39E8">
      <w:pPr>
        <w:pStyle w:val="NormalWeb"/>
        <w:shd w:val="clear" w:color="auto" w:fill="FFFFFF"/>
        <w:spacing w:before="0" w:beforeAutospacing="0" w:after="0" w:afterAutospacing="0" w:line="520" w:lineRule="exact"/>
        <w:ind w:firstLineChars="196" w:firstLine="31680"/>
        <w:rPr>
          <w:rFonts w:ascii="仿宋_GB2312" w:eastAsia="仿宋_GB2312" w:hAnsi="仿宋" w:cs="Times New Roman"/>
          <w:kern w:val="2"/>
          <w:sz w:val="32"/>
          <w:szCs w:val="32"/>
        </w:rPr>
      </w:pPr>
      <w:r w:rsidRPr="00BD2FDF">
        <w:rPr>
          <w:rFonts w:ascii="仿宋_GB2312" w:eastAsia="仿宋_GB2312" w:hAnsi="仿宋" w:cs="Times New Roman" w:hint="eastAsia"/>
          <w:kern w:val="2"/>
          <w:sz w:val="32"/>
          <w:szCs w:val="32"/>
        </w:rPr>
        <w:t>贯彻执行党的宣传方针，坚持正确舆论导向，及时准确地宣传党的路线方针政策，为党委、政府工作大局和中心工作服务；办好健康向上的广播电视节目，不断丰富人民群众的精神文化生活；大力发展新媒体业务，拓展宣传阵地和宣传渠道；做好广播电视节目安全播出和技术保障工作，加快科技创新和改革步伐，努力提升广播电视的科技含量和播出水平；负责广播电视台内部人财物的统一管理；指导区县广播电视台工作；完成市委、市政府交办的其他工作。</w:t>
      </w:r>
    </w:p>
    <w:p w:rsidR="00EE6427" w:rsidRDefault="00EE6427" w:rsidP="00FD39E8">
      <w:pPr>
        <w:ind w:firstLineChars="200" w:firstLine="31680"/>
        <w:rPr>
          <w:rFonts w:ascii="黑体" w:eastAsia="黑体" w:hAnsi="黑体"/>
          <w:szCs w:val="32"/>
        </w:rPr>
      </w:pPr>
      <w:r w:rsidRPr="00BD2FDF">
        <w:rPr>
          <w:rFonts w:ascii="仿宋_GB2312" w:hAnsi="仿宋" w:hint="eastAsia"/>
          <w:szCs w:val="32"/>
        </w:rPr>
        <w:t>根据上述职责，黄山市广播电视台</w:t>
      </w:r>
      <w:r>
        <w:rPr>
          <w:rFonts w:ascii="仿宋_GB2312" w:hAnsi="仿宋" w:hint="eastAsia"/>
          <w:szCs w:val="32"/>
        </w:rPr>
        <w:t>本级</w:t>
      </w:r>
      <w:r w:rsidRPr="00BD2FDF">
        <w:rPr>
          <w:rFonts w:ascii="仿宋_GB2312" w:hAnsi="仿宋" w:hint="eastAsia"/>
          <w:szCs w:val="32"/>
        </w:rPr>
        <w:t>设置</w:t>
      </w:r>
      <w:r w:rsidRPr="00BD2FDF">
        <w:rPr>
          <w:rFonts w:ascii="仿宋_GB2312" w:hAnsi="仿宋"/>
          <w:szCs w:val="32"/>
        </w:rPr>
        <w:t>5</w:t>
      </w:r>
      <w:r w:rsidRPr="00BD2FDF">
        <w:rPr>
          <w:rFonts w:ascii="仿宋_GB2312" w:hAnsi="仿宋" w:hint="eastAsia"/>
          <w:szCs w:val="32"/>
        </w:rPr>
        <w:t>个综合管理机构和</w:t>
      </w:r>
      <w:r w:rsidRPr="00BD2FDF">
        <w:rPr>
          <w:rFonts w:ascii="仿宋_GB2312" w:hAnsi="仿宋"/>
          <w:szCs w:val="32"/>
        </w:rPr>
        <w:t>9</w:t>
      </w:r>
      <w:r w:rsidRPr="00BD2FDF">
        <w:rPr>
          <w:rFonts w:ascii="仿宋_GB2312" w:hAnsi="仿宋" w:hint="eastAsia"/>
          <w:szCs w:val="32"/>
        </w:rPr>
        <w:t>个业务宣传机构，均为正科级建制。</w:t>
      </w:r>
    </w:p>
    <w:p w:rsidR="00EE6427" w:rsidRDefault="00EE6427" w:rsidP="00FD39E8">
      <w:pPr>
        <w:ind w:firstLineChars="200" w:firstLine="31680"/>
        <w:rPr>
          <w:rFonts w:ascii="黑体" w:eastAsia="黑体" w:hAnsi="黑体"/>
          <w:szCs w:val="32"/>
        </w:rPr>
      </w:pPr>
      <w:r>
        <w:rPr>
          <w:rFonts w:ascii="黑体" w:eastAsia="黑体" w:hAnsi="黑体" w:hint="eastAsia"/>
          <w:szCs w:val="32"/>
        </w:rPr>
        <w:t>二、单位决算构成</w:t>
      </w:r>
    </w:p>
    <w:p w:rsidR="00EE6427" w:rsidRDefault="00EE6427" w:rsidP="00FD39E8">
      <w:pPr>
        <w:ind w:firstLineChars="200" w:firstLine="31680"/>
        <w:rPr>
          <w:rFonts w:ascii="仿宋_GB2312" w:hAnsi="仿宋"/>
          <w:szCs w:val="32"/>
        </w:rPr>
      </w:pPr>
      <w:r w:rsidRPr="00AD213C">
        <w:rPr>
          <w:rFonts w:ascii="仿宋_GB2312" w:hAnsi="仿宋" w:hint="eastAsia"/>
          <w:szCs w:val="32"/>
        </w:rPr>
        <w:t>黄山市广播电视台</w:t>
      </w:r>
      <w:r>
        <w:rPr>
          <w:rFonts w:ascii="仿宋_GB2312" w:hAnsi="仿宋" w:hint="eastAsia"/>
          <w:szCs w:val="32"/>
        </w:rPr>
        <w:t>本级</w:t>
      </w:r>
      <w:r>
        <w:rPr>
          <w:rFonts w:ascii="仿宋_GB2312" w:hAnsi="仿宋"/>
          <w:szCs w:val="32"/>
        </w:rPr>
        <w:t>2020</w:t>
      </w:r>
      <w:r>
        <w:rPr>
          <w:rFonts w:ascii="仿宋_GB2312" w:hAnsi="仿宋" w:hint="eastAsia"/>
          <w:szCs w:val="32"/>
        </w:rPr>
        <w:t>年度单位部门决算仅包括单位本级决算，无其他下属单位决算。</w:t>
      </w:r>
    </w:p>
    <w:tbl>
      <w:tblPr>
        <w:tblW w:w="0" w:type="auto"/>
        <w:tblInd w:w="828" w:type="dxa"/>
        <w:tblLayout w:type="fixed"/>
        <w:tblCellMar>
          <w:left w:w="0" w:type="dxa"/>
          <w:right w:w="0" w:type="dxa"/>
        </w:tblCellMar>
        <w:tblLook w:val="00A0"/>
      </w:tblPr>
      <w:tblGrid>
        <w:gridCol w:w="1389"/>
        <w:gridCol w:w="5837"/>
      </w:tblGrid>
      <w:tr w:rsidR="00EE6427" w:rsidTr="003B58DF">
        <w:trPr>
          <w:trHeight w:hRule="exact" w:val="668"/>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E6427" w:rsidRDefault="00EE6427">
            <w:pPr>
              <w:jc w:val="center"/>
              <w:rPr>
                <w:rFonts w:ascii="宋体" w:eastAsia="宋体"/>
                <w:sz w:val="24"/>
              </w:rPr>
            </w:pPr>
            <w:r>
              <w:rPr>
                <w:rFonts w:ascii="宋体" w:hAnsi="宋体" w:hint="eastAsia"/>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E6427" w:rsidRDefault="00EE6427">
            <w:pPr>
              <w:jc w:val="center"/>
              <w:rPr>
                <w:rFonts w:ascii="宋体" w:eastAsia="宋体"/>
                <w:sz w:val="24"/>
              </w:rPr>
            </w:pPr>
            <w:r>
              <w:rPr>
                <w:rFonts w:ascii="宋体" w:hAnsi="宋体" w:hint="eastAsia"/>
                <w:sz w:val="24"/>
              </w:rPr>
              <w:t>单位名称</w:t>
            </w:r>
          </w:p>
        </w:tc>
      </w:tr>
      <w:tr w:rsidR="00EE6427" w:rsidTr="003B58DF">
        <w:trPr>
          <w:trHeight w:hRule="exact" w:val="546"/>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E6427" w:rsidRDefault="00EE6427">
            <w:pPr>
              <w:jc w:val="center"/>
              <w:rPr>
                <w:rFonts w:ascii="宋体" w:eastAsia="宋体" w:cs="宋体"/>
                <w:sz w:val="24"/>
              </w:rPr>
            </w:pP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E6427" w:rsidRPr="003B58DF" w:rsidRDefault="00EE6427">
            <w:pPr>
              <w:rPr>
                <w:rFonts w:ascii="宋体" w:eastAsia="宋体"/>
                <w:sz w:val="28"/>
                <w:szCs w:val="28"/>
              </w:rPr>
            </w:pPr>
            <w:r w:rsidRPr="003B58DF">
              <w:rPr>
                <w:rFonts w:ascii="仿宋_GB2312" w:hAnsi="仿宋" w:hint="eastAsia"/>
                <w:sz w:val="28"/>
                <w:szCs w:val="28"/>
              </w:rPr>
              <w:t>黄山市广播电视台</w:t>
            </w:r>
            <w:r>
              <w:rPr>
                <w:rFonts w:ascii="仿宋_GB2312" w:hAnsi="仿宋" w:hint="eastAsia"/>
                <w:sz w:val="28"/>
                <w:szCs w:val="28"/>
              </w:rPr>
              <w:t>本级</w:t>
            </w:r>
          </w:p>
        </w:tc>
      </w:tr>
    </w:tbl>
    <w:p w:rsidR="00EE6427" w:rsidRDefault="00EE6427" w:rsidP="00EE6427">
      <w:pPr>
        <w:ind w:firstLineChars="200" w:firstLine="31680"/>
        <w:rPr>
          <w:rFonts w:ascii="仿宋_GB2312" w:hAnsi="黑体"/>
          <w:szCs w:val="32"/>
        </w:rPr>
      </w:pPr>
    </w:p>
    <w:p w:rsidR="00EE6427" w:rsidRDefault="00EE6427" w:rsidP="00FD39E8">
      <w:pPr>
        <w:ind w:firstLineChars="200" w:firstLine="31680"/>
        <w:outlineLvl w:val="1"/>
        <w:rPr>
          <w:rFonts w:ascii="黑体" w:eastAsia="黑体" w:hAnsi="黑体"/>
          <w:szCs w:val="32"/>
        </w:rPr>
      </w:pPr>
      <w:r>
        <w:rPr>
          <w:rFonts w:ascii="黑体" w:eastAsia="黑体" w:hAnsi="黑体" w:hint="eastAsia"/>
          <w:szCs w:val="32"/>
        </w:rPr>
        <w:t>第二部分</w:t>
      </w:r>
      <w:r>
        <w:rPr>
          <w:rFonts w:ascii="黑体" w:eastAsia="黑体" w:hAnsi="黑体"/>
          <w:szCs w:val="32"/>
        </w:rPr>
        <w:t xml:space="preserve"> </w:t>
      </w:r>
      <w:r>
        <w:rPr>
          <w:rFonts w:ascii="黑体" w:eastAsia="黑体" w:hAnsi="黑体" w:hint="eastAsia"/>
          <w:szCs w:val="32"/>
        </w:rPr>
        <w:t>黄山市广播电视台本级</w:t>
      </w:r>
      <w:r>
        <w:rPr>
          <w:rFonts w:ascii="黑体" w:eastAsia="黑体" w:hAnsi="黑体"/>
          <w:szCs w:val="32"/>
        </w:rPr>
        <w:t>2020</w:t>
      </w:r>
      <w:r>
        <w:rPr>
          <w:rFonts w:ascii="黑体" w:eastAsia="黑体" w:hAnsi="黑体" w:hint="eastAsia"/>
          <w:szCs w:val="32"/>
        </w:rPr>
        <w:t>年</w:t>
      </w:r>
      <w:r>
        <w:rPr>
          <w:rFonts w:ascii="黑体" w:eastAsia="黑体" w:hAnsi="黑体" w:hint="eastAsia"/>
          <w:color w:val="000000"/>
          <w:szCs w:val="32"/>
        </w:rPr>
        <w:t>度</w:t>
      </w:r>
      <w:r>
        <w:rPr>
          <w:rFonts w:ascii="黑体" w:eastAsia="黑体" w:hAnsi="黑体" w:hint="eastAsia"/>
          <w:szCs w:val="32"/>
        </w:rPr>
        <w:t>单位决算表</w:t>
      </w:r>
    </w:p>
    <w:p w:rsidR="00EE6427" w:rsidRDefault="00EE6427" w:rsidP="00FD39E8">
      <w:pPr>
        <w:ind w:firstLineChars="200" w:firstLine="31680"/>
        <w:rPr>
          <w:rFonts w:ascii="黑体" w:eastAsia="黑体" w:hAnsi="黑体"/>
          <w:szCs w:val="32"/>
        </w:rPr>
      </w:pPr>
    </w:p>
    <w:p w:rsidR="00EE6427" w:rsidRDefault="00EE6427" w:rsidP="00FD39E8">
      <w:pPr>
        <w:ind w:firstLineChars="200" w:firstLine="31680"/>
        <w:rPr>
          <w:rFonts w:ascii="黑体" w:eastAsia="黑体" w:hAnsi="黑体"/>
          <w:szCs w:val="32"/>
        </w:rPr>
      </w:pPr>
    </w:p>
    <w:p w:rsidR="00EE6427" w:rsidRDefault="00EE6427" w:rsidP="00FD39E8">
      <w:pPr>
        <w:ind w:firstLineChars="200" w:firstLine="31680"/>
        <w:rPr>
          <w:rFonts w:ascii="黑体" w:eastAsia="黑体" w:hAnsi="黑体"/>
          <w:szCs w:val="32"/>
        </w:rPr>
      </w:pPr>
    </w:p>
    <w:p w:rsidR="00EE6427" w:rsidRDefault="00EE6427" w:rsidP="00FD39E8">
      <w:pPr>
        <w:ind w:firstLineChars="200" w:firstLine="31680"/>
        <w:rPr>
          <w:rFonts w:ascii="黑体" w:eastAsia="黑体" w:hAnsi="黑体"/>
          <w:szCs w:val="32"/>
        </w:rPr>
      </w:pPr>
    </w:p>
    <w:p w:rsidR="00EE6427" w:rsidRDefault="00EE6427" w:rsidP="00FD39E8">
      <w:pPr>
        <w:ind w:firstLineChars="200" w:firstLine="31680"/>
        <w:jc w:val="center"/>
        <w:outlineLvl w:val="2"/>
        <w:rPr>
          <w:rFonts w:ascii="黑体" w:eastAsia="黑体" w:hAnsi="黑体"/>
          <w:szCs w:val="32"/>
        </w:rPr>
      </w:pPr>
      <w:r>
        <w:rPr>
          <w:rFonts w:ascii="黑体" w:eastAsia="黑体" w:hAnsi="黑体" w:hint="eastAsia"/>
          <w:szCs w:val="32"/>
        </w:rPr>
        <w:t>收入支出决算总表</w:t>
      </w:r>
    </w:p>
    <w:tbl>
      <w:tblPr>
        <w:tblW w:w="0" w:type="auto"/>
        <w:tblInd w:w="93" w:type="dxa"/>
        <w:tblLook w:val="0000"/>
      </w:tblPr>
      <w:tblGrid>
        <w:gridCol w:w="3033"/>
        <w:gridCol w:w="580"/>
        <w:gridCol w:w="930"/>
        <w:gridCol w:w="2857"/>
        <w:gridCol w:w="580"/>
        <w:gridCol w:w="930"/>
      </w:tblGrid>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公开</w:t>
            </w:r>
            <w:r w:rsidRPr="00D5640B">
              <w:rPr>
                <w:rFonts w:ascii="宋体" w:eastAsia="宋体" w:hAnsi="宋体" w:cs="Arial"/>
                <w:color w:val="000000"/>
                <w:kern w:val="0"/>
                <w:sz w:val="16"/>
                <w:szCs w:val="16"/>
              </w:rPr>
              <w:t>01</w:t>
            </w:r>
            <w:r w:rsidRPr="00D5640B">
              <w:rPr>
                <w:rFonts w:ascii="宋体" w:eastAsia="宋体" w:hAnsi="宋体" w:cs="Arial" w:hint="eastAsia"/>
                <w:color w:val="000000"/>
                <w:kern w:val="0"/>
                <w:sz w:val="16"/>
                <w:szCs w:val="16"/>
              </w:rPr>
              <w:t>表</w:t>
            </w:r>
          </w:p>
        </w:tc>
      </w:tr>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部门：黄山市广播电视台（本级）</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单位：万元</w:t>
            </w:r>
          </w:p>
        </w:tc>
      </w:tr>
      <w:tr w:rsidR="00EE6427" w:rsidRPr="00D5640B" w:rsidTr="00D5640B">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收入</w:t>
            </w:r>
          </w:p>
        </w:tc>
        <w:tc>
          <w:tcPr>
            <w:tcW w:w="0" w:type="auto"/>
            <w:gridSpan w:val="3"/>
            <w:tcBorders>
              <w:top w:val="single" w:sz="4" w:space="0" w:color="000000"/>
              <w:left w:val="nil"/>
              <w:bottom w:val="single" w:sz="4" w:space="0" w:color="000000"/>
              <w:right w:val="single" w:sz="8"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支出</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金额</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行次</w:t>
            </w:r>
          </w:p>
        </w:tc>
        <w:tc>
          <w:tcPr>
            <w:tcW w:w="0" w:type="auto"/>
            <w:tcBorders>
              <w:top w:val="nil"/>
              <w:left w:val="nil"/>
              <w:bottom w:val="single" w:sz="4" w:space="0" w:color="000000"/>
              <w:right w:val="single" w:sz="8"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金额</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8"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一、一般公共预算财政拨款收入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2,486.87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一、一般公共服务支出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35</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二、政府性基金预算财政拨款收入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二、外交支出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36</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三、国有资本经营预算财政拨款收入</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三、国防支出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37</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四、上级补助收入</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四、公共安全支出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38</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五、事业收入</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五、教育支出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39</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六、经营收入</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六、科学技术支出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七、附属单位上缴收入</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七、文化旅游体育与传媒支出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41</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2,200.86</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八、其他收入</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八、社会保障和就业支出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42</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九、卫生健康支出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43</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十、节能环保支出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44</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十一、城乡社区支出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45</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十二、农林水支出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46</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十三、交通运输支出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47</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十四、资源勘探工业信息等支出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48</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十五、商业服务业等支出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49</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十六、金融支出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十七、援助其他地区支出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51</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十八、自然资源海洋气象等支出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52</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十九、住房保障支出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53</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二十、粮油物资储备支出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54</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二十一、国有资本经营预算支出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55</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二十二、灾害防治及应急管理支出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56</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二十三、其他支出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57</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二十四、债务还本支出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58</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二十五、债务付息支出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59</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二十六、抗疫特别国债安排的支出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本年收入合计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2,864.04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本年支出合计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61</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2,874.82</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使用非财政拨款结余</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10.78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结余分配</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62</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年初结转和结余</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年末结转和结余</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63</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64</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r>
      <w:tr w:rsidR="00EE6427" w:rsidRPr="00D5640B" w:rsidTr="00D5640B">
        <w:trPr>
          <w:trHeight w:val="308"/>
        </w:trPr>
        <w:tc>
          <w:tcPr>
            <w:tcW w:w="0" w:type="auto"/>
            <w:tcBorders>
              <w:top w:val="nil"/>
              <w:left w:val="single" w:sz="4" w:space="0" w:color="000000"/>
              <w:bottom w:val="single" w:sz="8"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总计</w:t>
            </w:r>
          </w:p>
        </w:tc>
        <w:tc>
          <w:tcPr>
            <w:tcW w:w="0" w:type="auto"/>
            <w:tcBorders>
              <w:top w:val="nil"/>
              <w:left w:val="nil"/>
              <w:bottom w:val="single" w:sz="8"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31</w:t>
            </w:r>
          </w:p>
        </w:tc>
        <w:tc>
          <w:tcPr>
            <w:tcW w:w="0" w:type="auto"/>
            <w:tcBorders>
              <w:top w:val="nil"/>
              <w:left w:val="nil"/>
              <w:bottom w:val="single" w:sz="8"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2,874.82</w:t>
            </w:r>
          </w:p>
        </w:tc>
        <w:tc>
          <w:tcPr>
            <w:tcW w:w="0" w:type="auto"/>
            <w:tcBorders>
              <w:top w:val="nil"/>
              <w:left w:val="nil"/>
              <w:bottom w:val="single" w:sz="8"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总计</w:t>
            </w:r>
          </w:p>
        </w:tc>
        <w:tc>
          <w:tcPr>
            <w:tcW w:w="0" w:type="auto"/>
            <w:tcBorders>
              <w:top w:val="nil"/>
              <w:left w:val="nil"/>
              <w:bottom w:val="single" w:sz="8"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65</w:t>
            </w:r>
          </w:p>
        </w:tc>
        <w:tc>
          <w:tcPr>
            <w:tcW w:w="0" w:type="auto"/>
            <w:tcBorders>
              <w:top w:val="nil"/>
              <w:left w:val="nil"/>
              <w:bottom w:val="single" w:sz="8"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2,874.82</w:t>
            </w:r>
          </w:p>
        </w:tc>
      </w:tr>
      <w:tr w:rsidR="00EE6427" w:rsidRPr="00D5640B" w:rsidTr="00D5640B">
        <w:trPr>
          <w:trHeight w:val="308"/>
        </w:trPr>
        <w:tc>
          <w:tcPr>
            <w:tcW w:w="0" w:type="auto"/>
            <w:gridSpan w:val="6"/>
            <w:tcBorders>
              <w:top w:val="nil"/>
              <w:left w:val="nil"/>
              <w:bottom w:val="nil"/>
              <w:right w:val="nil"/>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注：本表反映部门本年度的总收支和年末结转结余情况；本表金额单位转换成万元时，因四舍五入可能存在尾数误差。</w:t>
            </w:r>
          </w:p>
        </w:tc>
      </w:tr>
    </w:tbl>
    <w:p w:rsidR="00EE6427" w:rsidRDefault="00EE6427" w:rsidP="00EE6427">
      <w:pPr>
        <w:ind w:firstLineChars="200" w:firstLine="31680"/>
        <w:jc w:val="center"/>
        <w:rPr>
          <w:rFonts w:ascii="黑体" w:eastAsia="黑体" w:hAnsi="黑体"/>
          <w:szCs w:val="32"/>
        </w:rPr>
      </w:pPr>
    </w:p>
    <w:p w:rsidR="00EE6427" w:rsidRDefault="00EE6427" w:rsidP="00FD39E8">
      <w:pPr>
        <w:ind w:firstLineChars="200" w:firstLine="31680"/>
        <w:jc w:val="center"/>
        <w:outlineLvl w:val="2"/>
        <w:rPr>
          <w:rFonts w:ascii="黑体" w:eastAsia="黑体" w:hAnsi="黑体"/>
          <w:szCs w:val="32"/>
        </w:rPr>
      </w:pPr>
      <w:r>
        <w:rPr>
          <w:rFonts w:ascii="黑体" w:eastAsia="黑体" w:hAnsi="黑体" w:hint="eastAsia"/>
          <w:szCs w:val="32"/>
        </w:rPr>
        <w:t>收入决算表</w:t>
      </w:r>
    </w:p>
    <w:p w:rsidR="00EE6427" w:rsidRDefault="00EE6427" w:rsidP="00FD39E8">
      <w:pPr>
        <w:ind w:firstLineChars="200" w:firstLine="31680"/>
        <w:rPr>
          <w:rFonts w:ascii="宋体" w:eastAsia="宋体" w:hAnsi="宋体"/>
          <w:color w:val="FF0000"/>
          <w:sz w:val="20"/>
        </w:rPr>
      </w:pPr>
      <w:r>
        <w:rPr>
          <w:rFonts w:ascii="黑体" w:eastAsia="黑体" w:hAnsi="黑体"/>
          <w:szCs w:val="32"/>
        </w:rPr>
        <w:t xml:space="preserve">                                             </w:t>
      </w:r>
    </w:p>
    <w:tbl>
      <w:tblPr>
        <w:tblW w:w="0" w:type="auto"/>
        <w:tblInd w:w="93" w:type="dxa"/>
        <w:tblLook w:val="0000"/>
      </w:tblPr>
      <w:tblGrid>
        <w:gridCol w:w="355"/>
        <w:gridCol w:w="355"/>
        <w:gridCol w:w="355"/>
        <w:gridCol w:w="3127"/>
        <w:gridCol w:w="775"/>
        <w:gridCol w:w="775"/>
        <w:gridCol w:w="496"/>
        <w:gridCol w:w="469"/>
        <w:gridCol w:w="496"/>
        <w:gridCol w:w="496"/>
        <w:gridCol w:w="496"/>
        <w:gridCol w:w="715"/>
      </w:tblGrid>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公开</w:t>
            </w:r>
            <w:r w:rsidRPr="00D5640B">
              <w:rPr>
                <w:rFonts w:ascii="宋体" w:eastAsia="宋体" w:hAnsi="宋体" w:cs="Arial"/>
                <w:color w:val="000000"/>
                <w:kern w:val="0"/>
                <w:sz w:val="16"/>
                <w:szCs w:val="16"/>
              </w:rPr>
              <w:t>02</w:t>
            </w:r>
            <w:r w:rsidRPr="00D5640B">
              <w:rPr>
                <w:rFonts w:ascii="宋体" w:eastAsia="宋体" w:hAnsi="宋体" w:cs="Arial" w:hint="eastAsia"/>
                <w:color w:val="000000"/>
                <w:kern w:val="0"/>
                <w:sz w:val="16"/>
                <w:szCs w:val="16"/>
              </w:rPr>
              <w:t>表</w:t>
            </w:r>
          </w:p>
        </w:tc>
      </w:tr>
      <w:tr w:rsidR="00EE6427" w:rsidRPr="00D5640B" w:rsidTr="00D5640B">
        <w:trPr>
          <w:trHeight w:val="255"/>
        </w:trPr>
        <w:tc>
          <w:tcPr>
            <w:tcW w:w="0" w:type="auto"/>
            <w:gridSpan w:val="4"/>
            <w:tcBorders>
              <w:top w:val="nil"/>
              <w:left w:val="nil"/>
              <w:bottom w:val="nil"/>
              <w:right w:val="nil"/>
            </w:tcBorders>
            <w:shd w:val="clear" w:color="auto" w:fill="FFFFFF"/>
            <w:noWrap/>
            <w:vAlign w:val="bottom"/>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部门：黄山市广播电视台（本级）</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单位：万元</w:t>
            </w:r>
          </w:p>
        </w:tc>
      </w:tr>
      <w:tr w:rsidR="00EE6427" w:rsidRPr="00D5640B" w:rsidTr="00D5640B">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功能分类科目编码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科目名称</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本年收入合计</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财政拨款收入</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上级补助收入</w:t>
            </w:r>
          </w:p>
        </w:tc>
        <w:tc>
          <w:tcPr>
            <w:tcW w:w="0" w:type="auto"/>
            <w:gridSpan w:val="2"/>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事业收入</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经营收入</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其他收入</w:t>
            </w: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小计</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其中：教育收费</w:t>
            </w: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0"/>
              </w:rPr>
            </w:pPr>
            <w:r w:rsidRPr="00D5640B">
              <w:rPr>
                <w:rFonts w:ascii="宋体" w:eastAsia="宋体" w:hAnsi="宋体" w:cs="Arial"/>
                <w:color w:val="000000"/>
                <w:kern w:val="0"/>
                <w:sz w:val="20"/>
              </w:rPr>
              <w:t>4</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7</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8</w:t>
            </w:r>
          </w:p>
        </w:tc>
      </w:tr>
      <w:tr w:rsidR="00EE6427" w:rsidRPr="00D5640B" w:rsidTr="00D5640B">
        <w:trPr>
          <w:trHeight w:val="308"/>
        </w:trPr>
        <w:tc>
          <w:tcPr>
            <w:tcW w:w="0" w:type="auto"/>
            <w:vMerge/>
            <w:tcBorders>
              <w:top w:val="nil"/>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2,864.04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2,664.04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0"/>
              </w:rPr>
            </w:pPr>
            <w:r w:rsidRPr="00D5640B">
              <w:rPr>
                <w:rFonts w:ascii="宋体" w:eastAsia="宋体" w:hAnsi="宋体" w:cs="Arial"/>
                <w:b/>
                <w:bCs/>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200.00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一般公共服务支出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20136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2013699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文化旅游体育与传媒支出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2,190.08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2,190.08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广播电视</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2,190.08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2,190.08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2070804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广播</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电视</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1,520.02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1,520.02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其他广播电视支出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行政事业单位养老支出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事业单位离退休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8.60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8.60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137.42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137.42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机关事业单位职业年金缴费支出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3.83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3.83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卫生健康支出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行政事业单位医疗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45.95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45.95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其他行政事业单位医疗支出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1.13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1.13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城乡社区支出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国有土地使用权出让收入安排的支出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2120801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征地和拆迁补偿支出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住房保障支出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住房改革支出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2210201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22904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其他政府性基金及对应专项债务收入安排的支出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2290401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其他政府性基金安排的支出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0"/>
              </w:rPr>
            </w:pPr>
            <w:r w:rsidRPr="00D5640B">
              <w:rPr>
                <w:rFonts w:ascii="宋体" w:eastAsia="宋体" w:hAnsi="宋体" w:cs="Arial"/>
                <w:color w:val="000000"/>
                <w:kern w:val="0"/>
                <w:sz w:val="20"/>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r>
      <w:tr w:rsidR="00EE6427" w:rsidRPr="00D5640B" w:rsidTr="00D5640B">
        <w:trPr>
          <w:trHeight w:val="308"/>
        </w:trPr>
        <w:tc>
          <w:tcPr>
            <w:tcW w:w="0" w:type="auto"/>
            <w:gridSpan w:val="12"/>
            <w:tcBorders>
              <w:top w:val="nil"/>
              <w:left w:val="nil"/>
              <w:bottom w:val="nil"/>
              <w:right w:val="nil"/>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注：本表反映部门本年度取得的各项收入情况；本表金额单位转换成万元时，因四舍五入可能存在尾数误差。</w:t>
            </w:r>
          </w:p>
        </w:tc>
      </w:tr>
    </w:tbl>
    <w:p w:rsidR="00EE6427" w:rsidRDefault="00EE6427" w:rsidP="00EE6427">
      <w:pPr>
        <w:ind w:firstLineChars="200" w:firstLine="31680"/>
        <w:rPr>
          <w:rFonts w:ascii="黑体" w:eastAsia="黑体" w:hAnsi="黑体"/>
          <w:szCs w:val="32"/>
        </w:rPr>
      </w:pPr>
    </w:p>
    <w:p w:rsidR="00EE6427" w:rsidRDefault="00EE6427" w:rsidP="00FD39E8">
      <w:pPr>
        <w:ind w:firstLineChars="200" w:firstLine="31680"/>
        <w:jc w:val="center"/>
        <w:outlineLvl w:val="2"/>
        <w:rPr>
          <w:rFonts w:ascii="黑体" w:eastAsia="黑体" w:hAnsi="黑体"/>
          <w:szCs w:val="32"/>
        </w:rPr>
      </w:pPr>
      <w:r>
        <w:rPr>
          <w:rFonts w:ascii="黑体" w:eastAsia="黑体" w:hAnsi="黑体" w:hint="eastAsia"/>
          <w:szCs w:val="32"/>
        </w:rPr>
        <w:t>支出决算表</w:t>
      </w:r>
    </w:p>
    <w:tbl>
      <w:tblPr>
        <w:tblW w:w="0" w:type="auto"/>
        <w:tblInd w:w="93" w:type="dxa"/>
        <w:tblLook w:val="0000"/>
      </w:tblPr>
      <w:tblGrid>
        <w:gridCol w:w="374"/>
        <w:gridCol w:w="374"/>
        <w:gridCol w:w="374"/>
        <w:gridCol w:w="3533"/>
        <w:gridCol w:w="853"/>
        <w:gridCol w:w="853"/>
        <w:gridCol w:w="694"/>
        <w:gridCol w:w="535"/>
        <w:gridCol w:w="535"/>
        <w:gridCol w:w="785"/>
      </w:tblGrid>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公开</w:t>
            </w:r>
            <w:r w:rsidRPr="00D5640B">
              <w:rPr>
                <w:rFonts w:ascii="宋体" w:eastAsia="宋体" w:hAnsi="宋体" w:cs="Arial"/>
                <w:color w:val="000000"/>
                <w:kern w:val="0"/>
                <w:sz w:val="16"/>
                <w:szCs w:val="16"/>
              </w:rPr>
              <w:t>03</w:t>
            </w:r>
            <w:r w:rsidRPr="00D5640B">
              <w:rPr>
                <w:rFonts w:ascii="宋体" w:eastAsia="宋体" w:hAnsi="宋体" w:cs="Arial" w:hint="eastAsia"/>
                <w:color w:val="000000"/>
                <w:kern w:val="0"/>
                <w:sz w:val="16"/>
                <w:szCs w:val="16"/>
              </w:rPr>
              <w:t>表</w:t>
            </w:r>
          </w:p>
        </w:tc>
      </w:tr>
      <w:tr w:rsidR="00EE6427" w:rsidRPr="00D5640B" w:rsidTr="00D5640B">
        <w:trPr>
          <w:trHeight w:val="255"/>
        </w:trPr>
        <w:tc>
          <w:tcPr>
            <w:tcW w:w="0" w:type="auto"/>
            <w:gridSpan w:val="4"/>
            <w:tcBorders>
              <w:top w:val="nil"/>
              <w:left w:val="nil"/>
              <w:bottom w:val="nil"/>
              <w:right w:val="nil"/>
            </w:tcBorders>
            <w:shd w:val="clear" w:color="auto" w:fill="FFFFFF"/>
            <w:noWrap/>
            <w:vAlign w:val="bottom"/>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部门：黄山市广播电视台（本级）</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单位：万元</w:t>
            </w:r>
          </w:p>
        </w:tc>
      </w:tr>
      <w:tr w:rsidR="00EE6427" w:rsidRPr="00D5640B" w:rsidTr="00D5640B">
        <w:trPr>
          <w:trHeight w:val="569"/>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功能分类科目编码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科目名称</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本年支出合计</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基本支出</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上缴上级支出</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经营支出</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对附属单位补助支出</w:t>
            </w: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w:t>
            </w:r>
          </w:p>
        </w:tc>
      </w:tr>
      <w:tr w:rsidR="00EE6427" w:rsidRPr="00D5640B" w:rsidTr="00D5640B">
        <w:trPr>
          <w:trHeight w:val="308"/>
        </w:trPr>
        <w:tc>
          <w:tcPr>
            <w:tcW w:w="0" w:type="auto"/>
            <w:vMerge/>
            <w:tcBorders>
              <w:top w:val="nil"/>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2,874.82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2,432.65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442.17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一般公共服务支出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20136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2013699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文化旅游体育与传媒支出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2,200.86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2,135.86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广播电视</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2,200.86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2,135.86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2070804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广播</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电视</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1,530.80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1,530.80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其他广播电视支出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行政事业单位养老支出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事业单位离退休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8.60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8.60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137.42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137.42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机关事业单位职业年金缴费支出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3.83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3.83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卫生健康支出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行政事业单位医疗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45.95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45.95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其他行政事业单位医疗支出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1.13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1.13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城乡社区支出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国有土地使用权出让收入安排的支出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2120801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征地和拆迁补偿支出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住房保障支出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住房改革支出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2210201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22904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其他政府性基金及对应专项债务收入安排的支出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2290401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其他政府性基金安排的支出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10"/>
            <w:tcBorders>
              <w:top w:val="nil"/>
              <w:left w:val="nil"/>
              <w:bottom w:val="nil"/>
              <w:right w:val="nil"/>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注：本表反映部门本年度各项支出情况；本表金额单位转换成万元时，因四舍五入可能存在尾数误差。</w:t>
            </w:r>
          </w:p>
        </w:tc>
      </w:tr>
    </w:tbl>
    <w:p w:rsidR="00EE6427" w:rsidRDefault="00EE6427" w:rsidP="00EE6427">
      <w:pPr>
        <w:ind w:firstLineChars="200" w:firstLine="31680"/>
        <w:rPr>
          <w:rFonts w:ascii="黑体" w:eastAsia="黑体" w:hAnsi="黑体"/>
          <w:szCs w:val="32"/>
        </w:rPr>
      </w:pPr>
    </w:p>
    <w:p w:rsidR="00EE6427" w:rsidRDefault="00EE6427" w:rsidP="00FD39E8">
      <w:pPr>
        <w:ind w:firstLineChars="200" w:firstLine="31680"/>
        <w:rPr>
          <w:rFonts w:ascii="黑体" w:eastAsia="黑体" w:hAnsi="黑体"/>
          <w:szCs w:val="32"/>
        </w:rPr>
      </w:pPr>
    </w:p>
    <w:p w:rsidR="00EE6427" w:rsidRDefault="00EE6427" w:rsidP="00FD39E8">
      <w:pPr>
        <w:ind w:firstLineChars="200" w:firstLine="31680"/>
        <w:jc w:val="center"/>
        <w:outlineLvl w:val="2"/>
        <w:rPr>
          <w:rFonts w:ascii="黑体" w:eastAsia="黑体" w:hAnsi="黑体"/>
          <w:szCs w:val="32"/>
        </w:rPr>
      </w:pPr>
      <w:r>
        <w:rPr>
          <w:rFonts w:ascii="黑体" w:eastAsia="黑体" w:hAnsi="黑体" w:hint="eastAsia"/>
          <w:szCs w:val="32"/>
        </w:rPr>
        <w:t>财政拨款收入支出决算总表</w:t>
      </w:r>
    </w:p>
    <w:tbl>
      <w:tblPr>
        <w:tblW w:w="0" w:type="auto"/>
        <w:tblInd w:w="93" w:type="dxa"/>
        <w:tblLook w:val="0000"/>
      </w:tblPr>
      <w:tblGrid>
        <w:gridCol w:w="2181"/>
        <w:gridCol w:w="356"/>
        <w:gridCol w:w="778"/>
        <w:gridCol w:w="2322"/>
        <w:gridCol w:w="357"/>
        <w:gridCol w:w="778"/>
        <w:gridCol w:w="778"/>
        <w:gridCol w:w="638"/>
        <w:gridCol w:w="722"/>
      </w:tblGrid>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公开</w:t>
            </w:r>
            <w:r w:rsidRPr="00D5640B">
              <w:rPr>
                <w:rFonts w:ascii="宋体" w:eastAsia="宋体" w:hAnsi="宋体" w:cs="Arial"/>
                <w:color w:val="000000"/>
                <w:kern w:val="0"/>
                <w:sz w:val="16"/>
                <w:szCs w:val="16"/>
              </w:rPr>
              <w:t>04</w:t>
            </w:r>
            <w:r w:rsidRPr="00D5640B">
              <w:rPr>
                <w:rFonts w:ascii="宋体" w:eastAsia="宋体" w:hAnsi="宋体" w:cs="Arial" w:hint="eastAsia"/>
                <w:color w:val="000000"/>
                <w:kern w:val="0"/>
                <w:sz w:val="16"/>
                <w:szCs w:val="16"/>
              </w:rPr>
              <w:t>表</w:t>
            </w:r>
          </w:p>
        </w:tc>
      </w:tr>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部门：黄山市广播电视台（本级）</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单位：万元</w:t>
            </w:r>
          </w:p>
        </w:tc>
      </w:tr>
      <w:tr w:rsidR="00EE6427" w:rsidRPr="00D5640B" w:rsidTr="00D5640B">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收</w:t>
            </w: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入</w:t>
            </w:r>
          </w:p>
        </w:tc>
        <w:tc>
          <w:tcPr>
            <w:tcW w:w="0" w:type="auto"/>
            <w:gridSpan w:val="6"/>
            <w:tcBorders>
              <w:top w:val="single" w:sz="4" w:space="0" w:color="000000"/>
              <w:left w:val="nil"/>
              <w:bottom w:val="single" w:sz="4" w:space="0" w:color="000000"/>
              <w:right w:val="single" w:sz="8"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支</w:t>
            </w: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出</w:t>
            </w:r>
          </w:p>
        </w:tc>
      </w:tr>
      <w:tr w:rsidR="00EE6427" w:rsidRPr="00D5640B" w:rsidTr="00D5640B">
        <w:trPr>
          <w:trHeight w:val="569"/>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行次</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金额</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行次</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小计</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一般公共预算财政拨款</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政府性基金预算财政拨款</w:t>
            </w:r>
          </w:p>
        </w:tc>
        <w:tc>
          <w:tcPr>
            <w:tcW w:w="0" w:type="auto"/>
            <w:vMerge w:val="restart"/>
            <w:tcBorders>
              <w:top w:val="nil"/>
              <w:left w:val="nil"/>
              <w:bottom w:val="single" w:sz="4" w:space="0" w:color="000000"/>
              <w:right w:val="single" w:sz="8"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国有资本经营预算财政拨款</w:t>
            </w:r>
          </w:p>
        </w:tc>
      </w:tr>
      <w:tr w:rsidR="00EE6427" w:rsidRPr="00D5640B" w:rsidTr="00D5640B">
        <w:trPr>
          <w:trHeight w:val="615"/>
        </w:trPr>
        <w:tc>
          <w:tcPr>
            <w:tcW w:w="0" w:type="auto"/>
            <w:vMerge/>
            <w:tcBorders>
              <w:top w:val="nil"/>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8"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w:t>
            </w:r>
          </w:p>
        </w:tc>
        <w:tc>
          <w:tcPr>
            <w:tcW w:w="0" w:type="auto"/>
            <w:tcBorders>
              <w:top w:val="nil"/>
              <w:left w:val="nil"/>
              <w:bottom w:val="single" w:sz="4" w:space="0" w:color="000000"/>
              <w:right w:val="single" w:sz="8"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0"/>
              </w:rPr>
            </w:pPr>
            <w:r w:rsidRPr="00D5640B">
              <w:rPr>
                <w:rFonts w:ascii="宋体" w:eastAsia="宋体" w:hAnsi="宋体" w:cs="Arial"/>
                <w:color w:val="000000"/>
                <w:kern w:val="0"/>
                <w:sz w:val="20"/>
              </w:rPr>
              <w:t>5</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一、一般公共预算财政拨款</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2,486.87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一、一般公共服务支出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二、政府性基金预算财政拨款</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二、外交支出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三、国有资本经营预算财政拨款</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三、国防支出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四、公共安全支出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五、教育支出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六、科学技术支出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七、文化旅游体育与传媒支出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2,190.08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2,190.08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八、社会保障和就业支出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九、卫生健康支出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十、节能环保支出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十一、城乡社区支出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十二、农林水支出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十三、交通运输支出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十四、资源勘探工业信息等支出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十五、商业服务业等支出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十六、金融支出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十七、援助其他地区支出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十八、自然资源海洋气象等支出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十九、住房保障支出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二十、粮油物资储备支出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二十一、国有资本经营预算支出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二十二、灾害防治及应急管理支出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二十三、其他支出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本年收入合计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2,664.04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二十四、债务还本支出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年初财政拨款结转和结余</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二十五、债务付息支出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一般公共预算财政拨款</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二十六、抗疫特别国债安排的支出</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政府性基金预算财政拨款</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本年支出合计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2,664.04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2,486.87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国有资本经营预算财政拨款</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年末财政拨款结转和结余</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8"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总计</w:t>
            </w:r>
          </w:p>
        </w:tc>
        <w:tc>
          <w:tcPr>
            <w:tcW w:w="0" w:type="auto"/>
            <w:tcBorders>
              <w:top w:val="nil"/>
              <w:left w:val="nil"/>
              <w:bottom w:val="single" w:sz="8"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29</w:t>
            </w:r>
          </w:p>
        </w:tc>
        <w:tc>
          <w:tcPr>
            <w:tcW w:w="0" w:type="auto"/>
            <w:tcBorders>
              <w:top w:val="nil"/>
              <w:left w:val="nil"/>
              <w:bottom w:val="single" w:sz="8"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2,664.04</w:t>
            </w:r>
          </w:p>
        </w:tc>
        <w:tc>
          <w:tcPr>
            <w:tcW w:w="0" w:type="auto"/>
            <w:tcBorders>
              <w:top w:val="nil"/>
              <w:left w:val="nil"/>
              <w:bottom w:val="single" w:sz="8"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b/>
                <w:bCs/>
                <w:color w:val="000000"/>
                <w:kern w:val="0"/>
                <w:sz w:val="22"/>
                <w:szCs w:val="22"/>
              </w:rPr>
            </w:pPr>
            <w:r w:rsidRPr="00D5640B">
              <w:rPr>
                <w:rFonts w:ascii="宋体" w:eastAsia="宋体" w:hAnsi="宋体" w:cs="Arial" w:hint="eastAsia"/>
                <w:b/>
                <w:bCs/>
                <w:color w:val="000000"/>
                <w:kern w:val="0"/>
                <w:sz w:val="22"/>
                <w:szCs w:val="22"/>
              </w:rPr>
              <w:t>总计</w:t>
            </w:r>
          </w:p>
        </w:tc>
        <w:tc>
          <w:tcPr>
            <w:tcW w:w="0" w:type="auto"/>
            <w:tcBorders>
              <w:top w:val="nil"/>
              <w:left w:val="nil"/>
              <w:bottom w:val="single" w:sz="8"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58</w:t>
            </w:r>
          </w:p>
        </w:tc>
        <w:tc>
          <w:tcPr>
            <w:tcW w:w="0" w:type="auto"/>
            <w:tcBorders>
              <w:top w:val="nil"/>
              <w:left w:val="nil"/>
              <w:bottom w:val="single" w:sz="8"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2,664.04</w:t>
            </w:r>
          </w:p>
        </w:tc>
        <w:tc>
          <w:tcPr>
            <w:tcW w:w="0" w:type="auto"/>
            <w:tcBorders>
              <w:top w:val="nil"/>
              <w:left w:val="nil"/>
              <w:bottom w:val="single" w:sz="8"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2,486.87</w:t>
            </w:r>
          </w:p>
        </w:tc>
        <w:tc>
          <w:tcPr>
            <w:tcW w:w="0" w:type="auto"/>
            <w:tcBorders>
              <w:top w:val="nil"/>
              <w:left w:val="nil"/>
              <w:bottom w:val="single" w:sz="8"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8" w:space="0" w:color="000000"/>
              <w:right w:val="single" w:sz="8"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19595E">
        <w:trPr>
          <w:trHeight w:val="537"/>
        </w:trPr>
        <w:tc>
          <w:tcPr>
            <w:tcW w:w="0" w:type="auto"/>
            <w:gridSpan w:val="9"/>
            <w:tcBorders>
              <w:top w:val="nil"/>
              <w:left w:val="nil"/>
              <w:bottom w:val="nil"/>
              <w:right w:val="nil"/>
            </w:tcBorders>
            <w:shd w:val="clear" w:color="auto" w:fill="FFFFFF"/>
            <w:vAlign w:val="center"/>
          </w:tcPr>
          <w:p w:rsidR="00EE6427" w:rsidRPr="00E55A87"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注：本表反映部门本年度一般公共预算财政拨款、政府性基金预算财政拨款和国有资本经营预算财政拨款的总收支和年末结转结余情况；本表金额单位转换成万元时，因四舍五入可能存在尾数误差。</w:t>
            </w:r>
          </w:p>
        </w:tc>
      </w:tr>
    </w:tbl>
    <w:p w:rsidR="00EE6427" w:rsidRDefault="00EE6427" w:rsidP="00EE6427">
      <w:pPr>
        <w:ind w:firstLineChars="200" w:firstLine="31680"/>
        <w:rPr>
          <w:rFonts w:ascii="黑体" w:eastAsia="黑体" w:hAnsi="黑体"/>
          <w:szCs w:val="32"/>
        </w:rPr>
      </w:pPr>
    </w:p>
    <w:p w:rsidR="00EE6427" w:rsidRDefault="00EE6427" w:rsidP="00FD39E8">
      <w:pPr>
        <w:ind w:firstLineChars="200" w:firstLine="31680"/>
        <w:jc w:val="center"/>
        <w:outlineLvl w:val="2"/>
        <w:rPr>
          <w:rFonts w:ascii="黑体" w:eastAsia="黑体" w:hAnsi="黑体"/>
          <w:szCs w:val="32"/>
        </w:rPr>
      </w:pPr>
      <w:r>
        <w:rPr>
          <w:rFonts w:ascii="黑体" w:eastAsia="黑体" w:hAnsi="黑体" w:hint="eastAsia"/>
          <w:szCs w:val="32"/>
        </w:rPr>
        <w:t>一般公共预算财政拨款支出决算表</w:t>
      </w:r>
    </w:p>
    <w:tbl>
      <w:tblPr>
        <w:tblW w:w="0" w:type="auto"/>
        <w:tblInd w:w="93" w:type="dxa"/>
        <w:tblLook w:val="0000"/>
      </w:tblPr>
      <w:tblGrid>
        <w:gridCol w:w="546"/>
        <w:gridCol w:w="546"/>
        <w:gridCol w:w="545"/>
        <w:gridCol w:w="3923"/>
        <w:gridCol w:w="1140"/>
        <w:gridCol w:w="1140"/>
        <w:gridCol w:w="1070"/>
      </w:tblGrid>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公开</w:t>
            </w:r>
            <w:r w:rsidRPr="00D5640B">
              <w:rPr>
                <w:rFonts w:ascii="宋体" w:eastAsia="宋体" w:hAnsi="宋体" w:cs="Arial"/>
                <w:color w:val="000000"/>
                <w:kern w:val="0"/>
                <w:sz w:val="16"/>
                <w:szCs w:val="16"/>
              </w:rPr>
              <w:t>05</w:t>
            </w:r>
            <w:r w:rsidRPr="00D5640B">
              <w:rPr>
                <w:rFonts w:ascii="宋体" w:eastAsia="宋体" w:hAnsi="宋体" w:cs="Arial" w:hint="eastAsia"/>
                <w:color w:val="000000"/>
                <w:kern w:val="0"/>
                <w:sz w:val="16"/>
                <w:szCs w:val="16"/>
              </w:rPr>
              <w:t>表</w:t>
            </w:r>
          </w:p>
        </w:tc>
      </w:tr>
      <w:tr w:rsidR="00EE6427" w:rsidRPr="00D5640B" w:rsidTr="00D5640B">
        <w:trPr>
          <w:trHeight w:val="255"/>
        </w:trPr>
        <w:tc>
          <w:tcPr>
            <w:tcW w:w="0" w:type="auto"/>
            <w:gridSpan w:val="4"/>
            <w:tcBorders>
              <w:top w:val="nil"/>
              <w:left w:val="nil"/>
              <w:bottom w:val="nil"/>
              <w:right w:val="nil"/>
            </w:tcBorders>
            <w:shd w:val="clear" w:color="auto" w:fill="FFFFFF"/>
            <w:noWrap/>
            <w:vAlign w:val="bottom"/>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部门：黄山市广播电视台（本级）</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单位：万元</w:t>
            </w:r>
          </w:p>
        </w:tc>
      </w:tr>
      <w:tr w:rsidR="00EE6427" w:rsidRPr="00D5640B" w:rsidTr="00D5640B">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功能分类科目编码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科目名称</w:t>
            </w:r>
          </w:p>
        </w:tc>
        <w:tc>
          <w:tcPr>
            <w:tcW w:w="0" w:type="auto"/>
            <w:gridSpan w:val="3"/>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本年支出</w:t>
            </w: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w:t>
            </w: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615"/>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w:t>
            </w:r>
          </w:p>
        </w:tc>
      </w:tr>
      <w:tr w:rsidR="00EE6427" w:rsidRPr="00D5640B" w:rsidTr="00D5640B">
        <w:trPr>
          <w:trHeight w:val="308"/>
        </w:trPr>
        <w:tc>
          <w:tcPr>
            <w:tcW w:w="0" w:type="auto"/>
            <w:vMerge/>
            <w:tcBorders>
              <w:top w:val="nil"/>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2,486.87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2,421.87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65.00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一般公共服务支出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20136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2013699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其他共产党事务支出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文化旅游体育与传媒支出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2,190.08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2,125.08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广播电视</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2,190.08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2,125.08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2070804</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广播</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电视</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1,520.02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1,520.02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2070899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其他广播电视支出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65.00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社会保障和就业支出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行政事业单位养老支出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149.85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事业单位离退休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8.60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8.60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机关事业单位基本养老保险缴费支出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137.42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137.42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2080506</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机关事业单位职业年金缴费支出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3.83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3.83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卫生健康支出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行政事业单位医疗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47.08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事业单位医疗</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45.95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45.95</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2101199</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其他行政事业单位医疗支出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1.13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1.13</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住房保障支出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22102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住房改革支出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2210201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98.51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7"/>
            <w:tcBorders>
              <w:top w:val="nil"/>
              <w:left w:val="nil"/>
              <w:bottom w:val="nil"/>
              <w:right w:val="nil"/>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注：本表反映部门本年度一般公共预算财政拨款支出情况；本表金额单位转换成万元时，因四舍五入可能存在尾数误差。</w:t>
            </w:r>
          </w:p>
        </w:tc>
      </w:tr>
    </w:tbl>
    <w:p w:rsidR="00EE6427" w:rsidRDefault="00EE6427" w:rsidP="00EE6427">
      <w:pPr>
        <w:ind w:firstLineChars="200" w:firstLine="31680"/>
        <w:rPr>
          <w:rFonts w:ascii="黑体" w:eastAsia="黑体" w:hAnsi="黑体"/>
          <w:szCs w:val="32"/>
        </w:rPr>
      </w:pPr>
    </w:p>
    <w:p w:rsidR="00EE6427" w:rsidRDefault="00EE6427" w:rsidP="00FD39E8">
      <w:pPr>
        <w:ind w:firstLineChars="200" w:firstLine="31680"/>
        <w:jc w:val="center"/>
        <w:outlineLvl w:val="2"/>
        <w:rPr>
          <w:rFonts w:ascii="黑体" w:eastAsia="黑体" w:hAnsi="黑体"/>
          <w:szCs w:val="32"/>
        </w:rPr>
      </w:pPr>
      <w:r>
        <w:rPr>
          <w:rFonts w:ascii="黑体" w:eastAsia="黑体" w:hAnsi="黑体" w:hint="eastAsia"/>
          <w:szCs w:val="32"/>
        </w:rPr>
        <w:t>一般公共预算财政拨款基本支出决算表</w:t>
      </w:r>
    </w:p>
    <w:tbl>
      <w:tblPr>
        <w:tblW w:w="0" w:type="auto"/>
        <w:tblInd w:w="93" w:type="dxa"/>
        <w:tblLook w:val="0000"/>
      </w:tblPr>
      <w:tblGrid>
        <w:gridCol w:w="533"/>
        <w:gridCol w:w="2112"/>
        <w:gridCol w:w="722"/>
        <w:gridCol w:w="532"/>
        <w:gridCol w:w="1480"/>
        <w:gridCol w:w="595"/>
        <w:gridCol w:w="532"/>
        <w:gridCol w:w="1733"/>
        <w:gridCol w:w="671"/>
      </w:tblGrid>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公开</w:t>
            </w:r>
            <w:r w:rsidRPr="00D5640B">
              <w:rPr>
                <w:rFonts w:ascii="宋体" w:eastAsia="宋体" w:hAnsi="宋体" w:cs="Arial"/>
                <w:color w:val="000000"/>
                <w:kern w:val="0"/>
                <w:sz w:val="16"/>
                <w:szCs w:val="16"/>
              </w:rPr>
              <w:t>06</w:t>
            </w:r>
            <w:r w:rsidRPr="00D5640B">
              <w:rPr>
                <w:rFonts w:ascii="宋体" w:eastAsia="宋体" w:hAnsi="宋体" w:cs="Arial" w:hint="eastAsia"/>
                <w:color w:val="000000"/>
                <w:kern w:val="0"/>
                <w:sz w:val="16"/>
                <w:szCs w:val="16"/>
              </w:rPr>
              <w:t>表</w:t>
            </w:r>
          </w:p>
        </w:tc>
      </w:tr>
      <w:tr w:rsidR="00EE6427" w:rsidRPr="00D5640B" w:rsidTr="00D5640B">
        <w:trPr>
          <w:trHeight w:val="255"/>
        </w:trPr>
        <w:tc>
          <w:tcPr>
            <w:tcW w:w="0" w:type="auto"/>
            <w:gridSpan w:val="2"/>
            <w:tcBorders>
              <w:top w:val="nil"/>
              <w:left w:val="nil"/>
              <w:bottom w:val="nil"/>
              <w:right w:val="nil"/>
            </w:tcBorders>
            <w:shd w:val="clear" w:color="auto" w:fill="FFFFFF"/>
            <w:noWrap/>
            <w:vAlign w:val="bottom"/>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部门：黄山市广播电视台（本级）</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单位：万元</w:t>
            </w:r>
          </w:p>
        </w:tc>
      </w:tr>
      <w:tr w:rsidR="00EE6427" w:rsidRPr="00D5640B" w:rsidTr="00D5640B">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人员经费</w:t>
            </w:r>
          </w:p>
        </w:tc>
        <w:tc>
          <w:tcPr>
            <w:tcW w:w="0" w:type="auto"/>
            <w:gridSpan w:val="6"/>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公用经费</w:t>
            </w:r>
          </w:p>
        </w:tc>
      </w:tr>
      <w:tr w:rsidR="00EE6427" w:rsidRPr="00D5640B" w:rsidTr="00D5640B">
        <w:trPr>
          <w:trHeight w:val="569"/>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科目名称</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金额</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科目名称</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金额</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经济分类科目编码</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科目名称</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金额</w:t>
            </w:r>
          </w:p>
        </w:tc>
      </w:tr>
      <w:tr w:rsidR="00EE6427" w:rsidRPr="00D5640B" w:rsidTr="00D5640B">
        <w:trPr>
          <w:trHeight w:val="569"/>
        </w:trPr>
        <w:tc>
          <w:tcPr>
            <w:tcW w:w="0" w:type="auto"/>
            <w:vMerge/>
            <w:tcBorders>
              <w:top w:val="nil"/>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工资福利支出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2,249.46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商品和服务支出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161.02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债务利息及费用支出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30101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基本工资</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534.95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办公费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12.32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30701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国内债务付息</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30102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津贴补贴</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印刷费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0.21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30702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国外债务付息</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30103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奖金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660.18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咨询费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30703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国内债务发行费用</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30106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伙食补助费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58.11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手续费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30704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国外债务发行费用</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30107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绩效工资</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418.94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水费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0.51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资本性支出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30108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机关事业单位基本养老保险缴费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137.42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电费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40.29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31001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房屋建筑物购建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30109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职业年金缴费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79.10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邮电费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4.97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31002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办公设备购置</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30110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职工基本医疗保险缴费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62.84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取暖费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31003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专用设备购置</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30111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公务员医疗补助缴费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30209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物业管理费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23.44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31005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基础设施建设</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30112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其他社会保障缴费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18.53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30211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差旅费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8.06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31006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大型修缮</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30113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住房公积金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102.97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30212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因公出国（境）费用</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31007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信息网络及软件购置更新</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30114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医疗费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30213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维修</w:t>
            </w:r>
            <w:r w:rsidRPr="00D5640B">
              <w:rPr>
                <w:rFonts w:ascii="宋体" w:eastAsia="宋体" w:hAnsi="宋体" w:cs="Arial"/>
                <w:color w:val="000000"/>
                <w:kern w:val="0"/>
                <w:sz w:val="22"/>
                <w:szCs w:val="22"/>
              </w:rPr>
              <w:t>(</w:t>
            </w:r>
            <w:r w:rsidRPr="00D5640B">
              <w:rPr>
                <w:rFonts w:ascii="宋体" w:eastAsia="宋体" w:hAnsi="宋体" w:cs="Arial" w:hint="eastAsia"/>
                <w:color w:val="000000"/>
                <w:kern w:val="0"/>
                <w:sz w:val="22"/>
                <w:szCs w:val="22"/>
              </w:rPr>
              <w:t>护</w:t>
            </w:r>
            <w:r w:rsidRPr="00D5640B">
              <w:rPr>
                <w:rFonts w:ascii="宋体" w:eastAsia="宋体" w:hAnsi="宋体" w:cs="Arial"/>
                <w:color w:val="000000"/>
                <w:kern w:val="0"/>
                <w:sz w:val="22"/>
                <w:szCs w:val="22"/>
              </w:rPr>
              <w:t>)</w:t>
            </w:r>
            <w:r w:rsidRPr="00D5640B">
              <w:rPr>
                <w:rFonts w:ascii="宋体" w:eastAsia="宋体" w:hAnsi="宋体" w:cs="Arial" w:hint="eastAsia"/>
                <w:color w:val="000000"/>
                <w:kern w:val="0"/>
                <w:sz w:val="22"/>
                <w:szCs w:val="22"/>
              </w:rPr>
              <w:t>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3.04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31008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物资储备</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30199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其他工资福利支出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176.43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30214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租赁费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31009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土地补偿</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11.39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30215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会议费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31010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安置补助</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离休费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30216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培训费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31011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地上附着物和青苗补偿</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退休费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30217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公务接待费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1.50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31012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拆迁补偿</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退职（役）费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30218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专用材料费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31.12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31013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公务用车购置</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抚恤金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30224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被装购置费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31019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其他交通工具购置</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生活补助</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10.29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30225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专用燃料费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31021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文物和陈列品购置</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救济费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30226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劳务费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7.10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31022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无形资产购置</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3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医疗费补助</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30227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委托业务费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31099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其他资本性支出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助学金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30228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工会经费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7.91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对企业补助</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30309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奖励金</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0.25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30229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福利费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31201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资本金注入</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30310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个人农业生产补贴</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30231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公务用车运行维护费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7.99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31203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政府投资基金股权投资</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30311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代缴社会保险费</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30239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其他交通费用</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0.50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31204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费用补贴</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30399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其他对个人和家庭的补助</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0.85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30240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税金及附加费用</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31205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利息补贴</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27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30299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其他商品和服务支出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10.06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31299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其他对企业补助</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399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39999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其他支出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2"/>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人员经费合计</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2,260.85</w:t>
            </w:r>
          </w:p>
        </w:tc>
        <w:tc>
          <w:tcPr>
            <w:tcW w:w="0" w:type="auto"/>
            <w:gridSpan w:val="5"/>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公用经费合计</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161.02</w:t>
            </w:r>
          </w:p>
        </w:tc>
      </w:tr>
      <w:tr w:rsidR="00EE6427" w:rsidRPr="00D5640B" w:rsidTr="00D5640B">
        <w:trPr>
          <w:trHeight w:val="308"/>
        </w:trPr>
        <w:tc>
          <w:tcPr>
            <w:tcW w:w="0" w:type="auto"/>
            <w:gridSpan w:val="9"/>
            <w:tcBorders>
              <w:top w:val="nil"/>
              <w:left w:val="nil"/>
              <w:bottom w:val="nil"/>
              <w:right w:val="nil"/>
            </w:tcBorders>
            <w:shd w:val="clear" w:color="auto" w:fill="FFFFFF"/>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注：本表反映部门本年度一般公共预算财政拨款基本支出明细情况；本表金额单位转换成万元时，因四舍五入可能存在尾数误差。</w:t>
            </w:r>
          </w:p>
        </w:tc>
      </w:tr>
    </w:tbl>
    <w:p w:rsidR="00EE6427" w:rsidRDefault="00EE6427">
      <w:pPr>
        <w:rPr>
          <w:rFonts w:ascii="黑体" w:eastAsia="黑体" w:hAnsi="黑体"/>
          <w:szCs w:val="32"/>
        </w:rPr>
      </w:pPr>
    </w:p>
    <w:p w:rsidR="00EE6427" w:rsidRDefault="00EE6427">
      <w:pPr>
        <w:jc w:val="center"/>
        <w:outlineLvl w:val="2"/>
        <w:rPr>
          <w:rFonts w:ascii="黑体" w:eastAsia="黑体" w:hAnsi="黑体"/>
          <w:szCs w:val="32"/>
        </w:rPr>
      </w:pPr>
      <w:r>
        <w:rPr>
          <w:rFonts w:ascii="黑体" w:eastAsia="黑体" w:hAnsi="黑体" w:hint="eastAsia"/>
          <w:szCs w:val="32"/>
        </w:rPr>
        <w:t>政府性基金预算财政拨款收入支出决算表</w:t>
      </w:r>
    </w:p>
    <w:p w:rsidR="00EE6427" w:rsidRDefault="00EE6427">
      <w:pPr>
        <w:jc w:val="right"/>
        <w:rPr>
          <w:rFonts w:ascii="黑体" w:eastAsia="黑体" w:hAnsi="黑体"/>
          <w:sz w:val="20"/>
        </w:rPr>
      </w:pPr>
      <w:r>
        <w:rPr>
          <w:rFonts w:ascii="黑体" w:eastAsia="黑体" w:hAnsi="黑体"/>
          <w:sz w:val="20"/>
        </w:rPr>
        <w:t xml:space="preserve">                                                                                  </w:t>
      </w:r>
      <w:r>
        <w:rPr>
          <w:rFonts w:ascii="宋体" w:eastAsia="宋体" w:hAnsi="宋体" w:cs="宋体" w:hint="eastAsia"/>
          <w:color w:val="000000"/>
          <w:kern w:val="0"/>
          <w:sz w:val="20"/>
        </w:rPr>
        <w:t>公开</w:t>
      </w:r>
      <w:r>
        <w:rPr>
          <w:rFonts w:ascii="宋体" w:eastAsia="宋体" w:hAnsi="宋体" w:cs="宋体"/>
          <w:color w:val="000000"/>
          <w:kern w:val="0"/>
          <w:sz w:val="20"/>
        </w:rPr>
        <w:t>07</w:t>
      </w:r>
      <w:r>
        <w:rPr>
          <w:rFonts w:ascii="宋体" w:eastAsia="宋体" w:hAnsi="宋体" w:cs="宋体" w:hint="eastAsia"/>
          <w:color w:val="000000"/>
          <w:kern w:val="0"/>
          <w:sz w:val="20"/>
        </w:rPr>
        <w:t>表</w:t>
      </w:r>
    </w:p>
    <w:tbl>
      <w:tblPr>
        <w:tblW w:w="0" w:type="auto"/>
        <w:tblInd w:w="93" w:type="dxa"/>
        <w:tblLook w:val="0000"/>
      </w:tblPr>
      <w:tblGrid>
        <w:gridCol w:w="318"/>
        <w:gridCol w:w="318"/>
        <w:gridCol w:w="319"/>
        <w:gridCol w:w="1864"/>
        <w:gridCol w:w="424"/>
        <w:gridCol w:w="424"/>
        <w:gridCol w:w="424"/>
        <w:gridCol w:w="528"/>
        <w:gridCol w:w="424"/>
        <w:gridCol w:w="528"/>
        <w:gridCol w:w="528"/>
        <w:gridCol w:w="424"/>
        <w:gridCol w:w="528"/>
        <w:gridCol w:w="424"/>
        <w:gridCol w:w="424"/>
        <w:gridCol w:w="424"/>
        <w:gridCol w:w="587"/>
      </w:tblGrid>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公开</w:t>
            </w:r>
            <w:r w:rsidRPr="00D5640B">
              <w:rPr>
                <w:rFonts w:ascii="宋体" w:eastAsia="宋体" w:hAnsi="宋体" w:cs="Arial"/>
                <w:color w:val="000000"/>
                <w:kern w:val="0"/>
                <w:sz w:val="16"/>
                <w:szCs w:val="16"/>
              </w:rPr>
              <w:t>07</w:t>
            </w:r>
            <w:r w:rsidRPr="00D5640B">
              <w:rPr>
                <w:rFonts w:ascii="宋体" w:eastAsia="宋体" w:hAnsi="宋体" w:cs="Arial" w:hint="eastAsia"/>
                <w:color w:val="000000"/>
                <w:kern w:val="0"/>
                <w:sz w:val="16"/>
                <w:szCs w:val="16"/>
              </w:rPr>
              <w:t>表</w:t>
            </w:r>
          </w:p>
        </w:tc>
      </w:tr>
      <w:tr w:rsidR="00EE6427" w:rsidRPr="00D5640B" w:rsidTr="00D5640B">
        <w:trPr>
          <w:trHeight w:val="255"/>
        </w:trPr>
        <w:tc>
          <w:tcPr>
            <w:tcW w:w="0" w:type="auto"/>
            <w:gridSpan w:val="4"/>
            <w:tcBorders>
              <w:top w:val="nil"/>
              <w:left w:val="nil"/>
              <w:bottom w:val="nil"/>
              <w:right w:val="nil"/>
            </w:tcBorders>
            <w:shd w:val="clear" w:color="auto" w:fill="FFFFFF"/>
            <w:noWrap/>
            <w:vAlign w:val="bottom"/>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部门：黄山市广播电视台（本级）</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单位：万元</w:t>
            </w:r>
          </w:p>
        </w:tc>
      </w:tr>
      <w:tr w:rsidR="00EE6427" w:rsidRPr="00D5640B" w:rsidTr="00D5640B">
        <w:trPr>
          <w:trHeight w:val="308"/>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功能分类科目编码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科目名称</w:t>
            </w:r>
          </w:p>
        </w:tc>
        <w:tc>
          <w:tcPr>
            <w:tcW w:w="0" w:type="auto"/>
            <w:gridSpan w:val="3"/>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年初结转和结余</w:t>
            </w:r>
          </w:p>
        </w:tc>
        <w:tc>
          <w:tcPr>
            <w:tcW w:w="0" w:type="auto"/>
            <w:gridSpan w:val="3"/>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本年收入</w:t>
            </w:r>
          </w:p>
        </w:tc>
        <w:tc>
          <w:tcPr>
            <w:tcW w:w="0" w:type="auto"/>
            <w:gridSpan w:val="3"/>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本年支出</w:t>
            </w:r>
          </w:p>
        </w:tc>
        <w:tc>
          <w:tcPr>
            <w:tcW w:w="0" w:type="auto"/>
            <w:gridSpan w:val="4"/>
            <w:tcBorders>
              <w:top w:val="single" w:sz="4" w:space="0" w:color="000000"/>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年末结转和结余</w:t>
            </w:r>
          </w:p>
        </w:tc>
      </w:tr>
      <w:tr w:rsidR="00EE6427" w:rsidRPr="00D5640B" w:rsidTr="00D5640B">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基本支出结转</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项目支出结转和结余</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基本支出结转</w:t>
            </w:r>
          </w:p>
        </w:tc>
        <w:tc>
          <w:tcPr>
            <w:tcW w:w="0" w:type="auto"/>
            <w:gridSpan w:val="2"/>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项目支出结转和结余</w:t>
            </w: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项目支出结转</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项目支出结余</w:t>
            </w:r>
          </w:p>
        </w:tc>
      </w:tr>
      <w:tr w:rsidR="00EE6427" w:rsidRPr="00D5640B" w:rsidTr="00D5640B">
        <w:trPr>
          <w:trHeight w:val="615"/>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308"/>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类</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款</w:t>
            </w:r>
          </w:p>
        </w:tc>
        <w:tc>
          <w:tcPr>
            <w:tcW w:w="0" w:type="auto"/>
            <w:vMerge w:val="restart"/>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w:t>
            </w: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栏次</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4</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5</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6</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7</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8</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9</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10</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13</w:t>
            </w:r>
          </w:p>
        </w:tc>
      </w:tr>
      <w:tr w:rsidR="00EE6427" w:rsidRPr="00D5640B" w:rsidTr="00D5640B">
        <w:trPr>
          <w:trHeight w:val="308"/>
        </w:trPr>
        <w:tc>
          <w:tcPr>
            <w:tcW w:w="0" w:type="auto"/>
            <w:vMerge/>
            <w:tcBorders>
              <w:top w:val="nil"/>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b/>
                <w:bCs/>
                <w:color w:val="000000"/>
                <w:kern w:val="0"/>
                <w:sz w:val="22"/>
                <w:szCs w:val="22"/>
              </w:rPr>
            </w:pPr>
            <w:r w:rsidRPr="00D5640B">
              <w:rPr>
                <w:rFonts w:ascii="宋体" w:eastAsia="宋体" w:hAnsi="宋体" w:cs="Arial"/>
                <w:b/>
                <w:bCs/>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城乡社区支出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21208</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国有土地使用权出让收入安排的支出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2120801</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color w:val="000000"/>
                <w:kern w:val="0"/>
                <w:sz w:val="22"/>
                <w:szCs w:val="22"/>
              </w:rPr>
              <w:t xml:space="preserve">  </w:t>
            </w:r>
            <w:r w:rsidRPr="00D5640B">
              <w:rPr>
                <w:rFonts w:ascii="宋体" w:eastAsia="宋体" w:hAnsi="宋体" w:cs="Arial" w:hint="eastAsia"/>
                <w:color w:val="000000"/>
                <w:kern w:val="0"/>
                <w:sz w:val="22"/>
                <w:szCs w:val="22"/>
              </w:rPr>
              <w:t>征地和拆迁补偿支出</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177.17</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color w:val="000000"/>
                <w:kern w:val="0"/>
                <w:sz w:val="22"/>
                <w:szCs w:val="22"/>
              </w:rPr>
              <w:t>0.00</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r>
      <w:tr w:rsidR="00EE6427" w:rsidRPr="00D5640B" w:rsidTr="00D5640B">
        <w:trPr>
          <w:trHeight w:val="293"/>
        </w:trPr>
        <w:tc>
          <w:tcPr>
            <w:tcW w:w="0" w:type="auto"/>
            <w:gridSpan w:val="17"/>
            <w:tcBorders>
              <w:top w:val="nil"/>
              <w:left w:val="nil"/>
              <w:bottom w:val="nil"/>
              <w:right w:val="nil"/>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注：本表反映部门本年度政府性基金预算财政拨款收入、支出及结转和结余情况；本表金额单位转换成万元时，因四舍五入可能存在尾数误差。</w:t>
            </w:r>
          </w:p>
        </w:tc>
      </w:tr>
    </w:tbl>
    <w:p w:rsidR="00EE6427" w:rsidRDefault="00EE6427">
      <w:pPr>
        <w:rPr>
          <w:rFonts w:ascii="黑体" w:eastAsia="黑体" w:hAnsi="黑体"/>
          <w:sz w:val="20"/>
        </w:rPr>
      </w:pPr>
    </w:p>
    <w:p w:rsidR="00EE6427" w:rsidRDefault="00EE6427">
      <w:pPr>
        <w:jc w:val="center"/>
        <w:rPr>
          <w:rFonts w:ascii="黑体" w:eastAsia="黑体" w:hAnsi="黑体"/>
          <w:szCs w:val="32"/>
        </w:rPr>
      </w:pPr>
    </w:p>
    <w:p w:rsidR="00EE6427" w:rsidRDefault="00EE6427">
      <w:pPr>
        <w:jc w:val="center"/>
        <w:outlineLvl w:val="2"/>
        <w:rPr>
          <w:rFonts w:ascii="黑体" w:eastAsia="黑体" w:hAnsi="黑体"/>
          <w:szCs w:val="32"/>
        </w:rPr>
      </w:pPr>
      <w:r>
        <w:rPr>
          <w:rFonts w:ascii="黑体" w:eastAsia="黑体" w:hAnsi="黑体" w:hint="eastAsia"/>
          <w:szCs w:val="32"/>
        </w:rPr>
        <w:t>国有资本经营预算财政拨款支出决算表</w:t>
      </w:r>
    </w:p>
    <w:tbl>
      <w:tblPr>
        <w:tblW w:w="0" w:type="auto"/>
        <w:tblInd w:w="93" w:type="dxa"/>
        <w:tblLook w:val="0000"/>
      </w:tblPr>
      <w:tblGrid>
        <w:gridCol w:w="874"/>
        <w:gridCol w:w="835"/>
        <w:gridCol w:w="835"/>
        <w:gridCol w:w="2167"/>
        <w:gridCol w:w="973"/>
        <w:gridCol w:w="1613"/>
        <w:gridCol w:w="1613"/>
      </w:tblGrid>
      <w:tr w:rsidR="00EE6427" w:rsidRPr="00D5640B" w:rsidTr="00D5640B">
        <w:trPr>
          <w:trHeight w:val="255"/>
        </w:trPr>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公开</w:t>
            </w:r>
            <w:r w:rsidRPr="00D5640B">
              <w:rPr>
                <w:rFonts w:ascii="宋体" w:eastAsia="宋体" w:hAnsi="宋体" w:cs="Arial"/>
                <w:color w:val="000000"/>
                <w:kern w:val="0"/>
                <w:sz w:val="16"/>
                <w:szCs w:val="16"/>
              </w:rPr>
              <w:t>08</w:t>
            </w:r>
            <w:r w:rsidRPr="00D5640B">
              <w:rPr>
                <w:rFonts w:ascii="宋体" w:eastAsia="宋体" w:hAnsi="宋体" w:cs="Arial" w:hint="eastAsia"/>
                <w:color w:val="000000"/>
                <w:kern w:val="0"/>
                <w:sz w:val="16"/>
                <w:szCs w:val="16"/>
              </w:rPr>
              <w:t>表</w:t>
            </w:r>
          </w:p>
        </w:tc>
      </w:tr>
      <w:tr w:rsidR="00EE6427" w:rsidRPr="00D5640B" w:rsidTr="00D5640B">
        <w:trPr>
          <w:trHeight w:val="255"/>
        </w:trPr>
        <w:tc>
          <w:tcPr>
            <w:tcW w:w="0" w:type="auto"/>
            <w:gridSpan w:val="4"/>
            <w:tcBorders>
              <w:top w:val="nil"/>
              <w:left w:val="nil"/>
              <w:bottom w:val="nil"/>
              <w:right w:val="nil"/>
            </w:tcBorders>
            <w:shd w:val="clear" w:color="auto" w:fill="FFFFFF"/>
            <w:noWrap/>
            <w:vAlign w:val="bottom"/>
          </w:tcPr>
          <w:p w:rsidR="00EE6427" w:rsidRPr="00D5640B" w:rsidRDefault="00EE6427" w:rsidP="00D5640B">
            <w:pPr>
              <w:widowControl/>
              <w:jc w:val="left"/>
              <w:rPr>
                <w:rFonts w:ascii="宋体" w:eastAsia="宋体" w:hAnsi="宋体" w:cs="Arial"/>
                <w:color w:val="000000"/>
                <w:kern w:val="0"/>
                <w:sz w:val="20"/>
              </w:rPr>
            </w:pPr>
            <w:r w:rsidRPr="00D5640B">
              <w:rPr>
                <w:rFonts w:ascii="宋体" w:eastAsia="宋体" w:hAnsi="宋体" w:cs="Arial" w:hint="eastAsia"/>
                <w:color w:val="000000"/>
                <w:kern w:val="0"/>
                <w:sz w:val="20"/>
              </w:rPr>
              <w:t>部门：黄山市广播电视台（本级）</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left"/>
              <w:rPr>
                <w:rFonts w:ascii="Arial" w:eastAsia="宋体" w:hAnsi="Arial" w:cs="Arial"/>
                <w:color w:val="000000"/>
                <w:kern w:val="0"/>
                <w:sz w:val="20"/>
              </w:rPr>
            </w:pPr>
            <w:r w:rsidRPr="00D5640B">
              <w:rPr>
                <w:rFonts w:ascii="Arial" w:eastAsia="宋体" w:hAnsi="Arial" w:cs="Arial" w:hint="eastAsia"/>
                <w:color w:val="000000"/>
                <w:kern w:val="0"/>
                <w:sz w:val="20"/>
              </w:rPr>
              <w:t xml:space="preserve">　</w:t>
            </w:r>
          </w:p>
        </w:tc>
        <w:tc>
          <w:tcPr>
            <w:tcW w:w="0" w:type="auto"/>
            <w:tcBorders>
              <w:top w:val="nil"/>
              <w:left w:val="nil"/>
              <w:bottom w:val="nil"/>
              <w:right w:val="nil"/>
            </w:tcBorders>
            <w:shd w:val="clear" w:color="auto" w:fill="FFFFFF"/>
            <w:noWrap/>
            <w:vAlign w:val="bottom"/>
          </w:tcPr>
          <w:p w:rsidR="00EE6427" w:rsidRPr="00D5640B" w:rsidRDefault="00EE6427" w:rsidP="00D5640B">
            <w:pPr>
              <w:widowControl/>
              <w:jc w:val="right"/>
              <w:rPr>
                <w:rFonts w:ascii="宋体" w:eastAsia="宋体" w:hAnsi="宋体" w:cs="Arial"/>
                <w:color w:val="000000"/>
                <w:kern w:val="0"/>
                <w:sz w:val="16"/>
                <w:szCs w:val="16"/>
              </w:rPr>
            </w:pPr>
            <w:r w:rsidRPr="00D5640B">
              <w:rPr>
                <w:rFonts w:ascii="宋体" w:eastAsia="宋体" w:hAnsi="宋体" w:cs="Arial" w:hint="eastAsia"/>
                <w:color w:val="000000"/>
                <w:kern w:val="0"/>
                <w:sz w:val="16"/>
                <w:szCs w:val="16"/>
              </w:rPr>
              <w:t>单位：万元</w:t>
            </w:r>
          </w:p>
        </w:tc>
      </w:tr>
      <w:tr w:rsidR="00EE6427" w:rsidRPr="00D5640B" w:rsidTr="00D5640B">
        <w:trPr>
          <w:trHeight w:val="537"/>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科目编码</w:t>
            </w:r>
          </w:p>
        </w:tc>
        <w:tc>
          <w:tcPr>
            <w:tcW w:w="0" w:type="auto"/>
            <w:vMerge w:val="restart"/>
            <w:tcBorders>
              <w:top w:val="single" w:sz="4" w:space="0" w:color="000000"/>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科目名称</w:t>
            </w:r>
          </w:p>
        </w:tc>
        <w:tc>
          <w:tcPr>
            <w:tcW w:w="0" w:type="auto"/>
            <w:gridSpan w:val="3"/>
            <w:tcBorders>
              <w:top w:val="single" w:sz="4" w:space="0" w:color="000000"/>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本年支出</w:t>
            </w: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基本支出</w:t>
            </w:r>
          </w:p>
        </w:tc>
        <w:tc>
          <w:tcPr>
            <w:tcW w:w="0" w:type="auto"/>
            <w:vMerge w:val="restart"/>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项目支出</w:t>
            </w:r>
          </w:p>
        </w:tc>
      </w:tr>
      <w:tr w:rsidR="00EE6427" w:rsidRPr="00D5640B" w:rsidTr="00D5640B">
        <w:trPr>
          <w:trHeight w:val="569"/>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nil"/>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r>
      <w:tr w:rsidR="00EE6427" w:rsidRPr="00D5640B" w:rsidTr="00D5640B">
        <w:trPr>
          <w:trHeight w:val="308"/>
        </w:trPr>
        <w:tc>
          <w:tcPr>
            <w:tcW w:w="0" w:type="auto"/>
            <w:gridSpan w:val="3"/>
            <w:vMerge/>
            <w:tcBorders>
              <w:top w:val="single" w:sz="4" w:space="0" w:color="000000"/>
              <w:left w:val="single" w:sz="4" w:space="0" w:color="000000"/>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vMerge/>
            <w:tcBorders>
              <w:top w:val="single" w:sz="4" w:space="0" w:color="000000"/>
              <w:left w:val="nil"/>
              <w:bottom w:val="single" w:sz="4" w:space="0" w:color="000000"/>
              <w:right w:val="single" w:sz="4" w:space="0" w:color="000000"/>
            </w:tcBorders>
            <w:vAlign w:val="center"/>
          </w:tcPr>
          <w:p w:rsidR="00EE6427" w:rsidRPr="00D5640B" w:rsidRDefault="00EE6427" w:rsidP="00D5640B">
            <w:pPr>
              <w:widowControl/>
              <w:jc w:val="left"/>
              <w:rPr>
                <w:rFonts w:ascii="宋体" w:eastAsia="宋体" w:hAnsi="宋体" w:cs="Arial"/>
                <w:color w:val="000000"/>
                <w:kern w:val="0"/>
                <w:sz w:val="22"/>
                <w:szCs w:val="22"/>
              </w:rPr>
            </w:pP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1</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2</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color w:val="000000"/>
                <w:kern w:val="0"/>
                <w:sz w:val="22"/>
                <w:szCs w:val="22"/>
              </w:rPr>
              <w:t>3</w:t>
            </w:r>
          </w:p>
        </w:tc>
      </w:tr>
      <w:tr w:rsidR="00EE6427" w:rsidRPr="00D5640B" w:rsidTr="00D5640B">
        <w:trPr>
          <w:trHeight w:val="308"/>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类</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0"/>
              </w:rPr>
            </w:pPr>
            <w:r w:rsidRPr="00D5640B">
              <w:rPr>
                <w:rFonts w:ascii="宋体" w:eastAsia="宋体" w:hAnsi="宋体" w:cs="Arial" w:hint="eastAsia"/>
                <w:color w:val="000000"/>
                <w:kern w:val="0"/>
                <w:sz w:val="20"/>
              </w:rPr>
              <w:t>款</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0"/>
              </w:rPr>
            </w:pPr>
            <w:r w:rsidRPr="00D5640B">
              <w:rPr>
                <w:rFonts w:ascii="宋体" w:eastAsia="宋体" w:hAnsi="宋体" w:cs="Arial" w:hint="eastAsia"/>
                <w:color w:val="000000"/>
                <w:kern w:val="0"/>
                <w:sz w:val="20"/>
              </w:rPr>
              <w:t>项</w:t>
            </w:r>
          </w:p>
        </w:tc>
        <w:tc>
          <w:tcPr>
            <w:tcW w:w="0" w:type="auto"/>
            <w:tcBorders>
              <w:top w:val="nil"/>
              <w:left w:val="nil"/>
              <w:bottom w:val="single" w:sz="4" w:space="0" w:color="000000"/>
              <w:right w:val="single" w:sz="4" w:space="0" w:color="000000"/>
            </w:tcBorders>
            <w:shd w:val="clear" w:color="FFFFFF" w:fill="FFFFFF"/>
            <w:noWrap/>
            <w:vAlign w:val="center"/>
          </w:tcPr>
          <w:p w:rsidR="00EE6427" w:rsidRPr="00D5640B" w:rsidRDefault="00EE6427" w:rsidP="00D5640B">
            <w:pPr>
              <w:widowControl/>
              <w:jc w:val="center"/>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合计</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r>
      <w:tr w:rsidR="00EE6427" w:rsidRPr="00D5640B" w:rsidTr="00D5640B">
        <w:trPr>
          <w:trHeight w:val="308"/>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lef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auto" w:fill="FFFFFF"/>
            <w:noWrap/>
            <w:vAlign w:val="center"/>
          </w:tcPr>
          <w:p w:rsidR="00EE6427" w:rsidRPr="00D5640B" w:rsidRDefault="00EE6427" w:rsidP="00D5640B">
            <w:pPr>
              <w:widowControl/>
              <w:jc w:val="right"/>
              <w:rPr>
                <w:rFonts w:ascii="宋体" w:eastAsia="宋体" w:hAnsi="宋体" w:cs="Arial"/>
                <w:color w:val="000000"/>
                <w:kern w:val="0"/>
                <w:sz w:val="22"/>
                <w:szCs w:val="22"/>
              </w:rPr>
            </w:pPr>
            <w:r w:rsidRPr="00D5640B">
              <w:rPr>
                <w:rFonts w:ascii="宋体" w:eastAsia="宋体" w:hAnsi="宋体" w:cs="Arial" w:hint="eastAsia"/>
                <w:color w:val="000000"/>
                <w:kern w:val="0"/>
                <w:sz w:val="22"/>
                <w:szCs w:val="22"/>
              </w:rPr>
              <w:t xml:space="preserve">　</w:t>
            </w:r>
          </w:p>
        </w:tc>
      </w:tr>
      <w:tr w:rsidR="00EE6427" w:rsidRPr="00D5640B" w:rsidTr="00D5640B">
        <w:trPr>
          <w:trHeight w:val="308"/>
        </w:trPr>
        <w:tc>
          <w:tcPr>
            <w:tcW w:w="0" w:type="auto"/>
            <w:gridSpan w:val="7"/>
            <w:tcBorders>
              <w:top w:val="nil"/>
              <w:left w:val="nil"/>
              <w:bottom w:val="nil"/>
              <w:right w:val="nil"/>
            </w:tcBorders>
            <w:shd w:val="clear" w:color="auto" w:fill="FFFFFF"/>
            <w:noWrap/>
            <w:vAlign w:val="center"/>
          </w:tcPr>
          <w:p w:rsidR="00EE6427" w:rsidRPr="00A4454B" w:rsidRDefault="00EE6427" w:rsidP="00D5640B">
            <w:pPr>
              <w:widowControl/>
              <w:jc w:val="left"/>
              <w:rPr>
                <w:rFonts w:ascii="宋体" w:eastAsia="宋体" w:hAnsi="宋体" w:cs="Arial"/>
                <w:color w:val="000000"/>
                <w:kern w:val="0"/>
                <w:sz w:val="22"/>
                <w:szCs w:val="22"/>
              </w:rPr>
            </w:pPr>
            <w:r w:rsidRPr="00A4454B">
              <w:rPr>
                <w:rFonts w:ascii="宋体" w:eastAsia="宋体" w:hAnsi="宋体" w:cs="Arial" w:hint="eastAsia"/>
                <w:color w:val="000000"/>
                <w:kern w:val="0"/>
                <w:sz w:val="22"/>
                <w:szCs w:val="22"/>
              </w:rPr>
              <w:t>说明：</w:t>
            </w:r>
            <w:r>
              <w:rPr>
                <w:rFonts w:ascii="宋体" w:eastAsia="宋体" w:hAnsi="宋体" w:cs="Arial" w:hint="eastAsia"/>
                <w:color w:val="000000"/>
                <w:kern w:val="0"/>
                <w:sz w:val="22"/>
                <w:szCs w:val="22"/>
              </w:rPr>
              <w:t>黄山市广播电视台（本级）</w:t>
            </w:r>
            <w:r w:rsidRPr="00A4454B">
              <w:rPr>
                <w:rFonts w:ascii="宋体" w:eastAsia="宋体" w:hAnsi="宋体" w:cs="Arial" w:hint="eastAsia"/>
                <w:color w:val="000000"/>
                <w:kern w:val="0"/>
                <w:sz w:val="22"/>
                <w:szCs w:val="22"/>
              </w:rPr>
              <w:t>没有国有资本经营预算财政拨款安排的支出，故本表无数据。</w:t>
            </w:r>
          </w:p>
        </w:tc>
      </w:tr>
    </w:tbl>
    <w:p w:rsidR="00EE6427" w:rsidRPr="00D5640B" w:rsidRDefault="00EE6427">
      <w:pPr>
        <w:jc w:val="center"/>
        <w:outlineLvl w:val="2"/>
        <w:rPr>
          <w:rFonts w:ascii="黑体" w:eastAsia="黑体" w:hAnsi="黑体"/>
          <w:szCs w:val="32"/>
        </w:rPr>
      </w:pPr>
    </w:p>
    <w:p w:rsidR="00EE6427" w:rsidRDefault="00EE6427" w:rsidP="00AD213C">
      <w:pPr>
        <w:outlineLvl w:val="0"/>
        <w:rPr>
          <w:rFonts w:ascii="黑体" w:eastAsia="黑体" w:hAnsi="黑体"/>
          <w:szCs w:val="32"/>
        </w:rPr>
      </w:pPr>
      <w:r>
        <w:rPr>
          <w:rFonts w:ascii="黑体" w:eastAsia="黑体" w:hAnsi="黑体" w:hint="eastAsia"/>
          <w:szCs w:val="32"/>
        </w:rPr>
        <w:t>第三部分</w:t>
      </w:r>
      <w:r>
        <w:rPr>
          <w:rFonts w:ascii="黑体" w:eastAsia="黑体" w:hAnsi="黑体"/>
          <w:szCs w:val="32"/>
        </w:rPr>
        <w:t xml:space="preserve"> </w:t>
      </w:r>
      <w:r>
        <w:rPr>
          <w:rFonts w:ascii="黑体" w:eastAsia="黑体" w:hAnsi="黑体" w:hint="eastAsia"/>
          <w:szCs w:val="32"/>
        </w:rPr>
        <w:t>黄山市广播电视台本级</w:t>
      </w:r>
      <w:r>
        <w:rPr>
          <w:rFonts w:ascii="黑体" w:eastAsia="黑体" w:hAnsi="黑体"/>
          <w:szCs w:val="32"/>
        </w:rPr>
        <w:t>2020</w:t>
      </w:r>
      <w:r>
        <w:rPr>
          <w:rFonts w:ascii="黑体" w:eastAsia="黑体" w:hAnsi="黑体" w:hint="eastAsia"/>
          <w:szCs w:val="32"/>
        </w:rPr>
        <w:t>年度单位决算情况说明</w:t>
      </w:r>
    </w:p>
    <w:p w:rsidR="00EE6427" w:rsidRDefault="00EE6427" w:rsidP="00FD39E8">
      <w:pPr>
        <w:ind w:firstLineChars="200" w:firstLine="31680"/>
        <w:outlineLvl w:val="1"/>
        <w:rPr>
          <w:rFonts w:ascii="黑体" w:eastAsia="黑体" w:hAnsi="黑体"/>
          <w:szCs w:val="32"/>
        </w:rPr>
      </w:pPr>
      <w:r>
        <w:rPr>
          <w:rFonts w:ascii="黑体" w:eastAsia="黑体" w:hAnsi="黑体" w:hint="eastAsia"/>
          <w:szCs w:val="32"/>
        </w:rPr>
        <w:t>一、收入支出决算总体情况说明</w:t>
      </w:r>
    </w:p>
    <w:p w:rsidR="00EE6427" w:rsidRPr="004029A5" w:rsidRDefault="00EE6427" w:rsidP="00FD39E8">
      <w:pPr>
        <w:ind w:firstLineChars="200" w:firstLine="31680"/>
        <w:rPr>
          <w:rFonts w:ascii="仿宋" w:eastAsia="仿宋" w:hAnsi="仿宋"/>
          <w:szCs w:val="32"/>
        </w:rPr>
      </w:pPr>
      <w:r>
        <w:rPr>
          <w:rFonts w:ascii="仿宋_GB2312" w:hAnsi="仿宋"/>
          <w:szCs w:val="32"/>
        </w:rPr>
        <w:t>2020</w:t>
      </w:r>
      <w:r>
        <w:rPr>
          <w:rFonts w:ascii="仿宋_GB2312" w:hAnsi="仿宋" w:hint="eastAsia"/>
          <w:szCs w:val="32"/>
        </w:rPr>
        <w:t>年度收入总计</w:t>
      </w:r>
      <w:r w:rsidRPr="00AD213C">
        <w:rPr>
          <w:rFonts w:ascii="仿宋_GB2312" w:hAnsi="仿宋"/>
          <w:szCs w:val="32"/>
        </w:rPr>
        <w:t>2874.82</w:t>
      </w:r>
      <w:r>
        <w:rPr>
          <w:rFonts w:ascii="仿宋_GB2312" w:hAnsi="仿宋" w:hint="eastAsia"/>
          <w:szCs w:val="32"/>
        </w:rPr>
        <w:t>万元（含使用非财政拨款结转结余和年初结转结余）、支出总计</w:t>
      </w:r>
      <w:r w:rsidRPr="00AD213C">
        <w:rPr>
          <w:rFonts w:ascii="仿宋_GB2312" w:hAnsi="仿宋"/>
          <w:szCs w:val="32"/>
        </w:rPr>
        <w:t>2874.82</w:t>
      </w:r>
      <w:r>
        <w:rPr>
          <w:rFonts w:ascii="仿宋_GB2312" w:hAnsi="仿宋" w:hint="eastAsia"/>
          <w:szCs w:val="32"/>
        </w:rPr>
        <w:t>万元（含结余分配和年末结转结余）。与</w:t>
      </w:r>
      <w:r>
        <w:rPr>
          <w:rFonts w:ascii="仿宋_GB2312" w:hAnsi="仿宋"/>
          <w:szCs w:val="32"/>
        </w:rPr>
        <w:t>2019</w:t>
      </w:r>
      <w:r>
        <w:rPr>
          <w:rFonts w:ascii="仿宋_GB2312" w:hAnsi="仿宋" w:hint="eastAsia"/>
          <w:szCs w:val="32"/>
        </w:rPr>
        <w:t>年相比，收、支总计各减少</w:t>
      </w:r>
      <w:r>
        <w:rPr>
          <w:rFonts w:ascii="仿宋_GB2312" w:hAnsi="仿宋"/>
          <w:szCs w:val="32"/>
        </w:rPr>
        <w:t>281.13</w:t>
      </w:r>
      <w:r>
        <w:rPr>
          <w:rFonts w:ascii="仿宋_GB2312" w:hAnsi="仿宋" w:hint="eastAsia"/>
          <w:szCs w:val="32"/>
        </w:rPr>
        <w:t>万元，下降</w:t>
      </w:r>
      <w:r>
        <w:rPr>
          <w:rFonts w:ascii="仿宋_GB2312" w:hAnsi="仿宋"/>
          <w:szCs w:val="32"/>
        </w:rPr>
        <w:t>8.9%</w:t>
      </w:r>
      <w:r>
        <w:rPr>
          <w:rFonts w:ascii="仿宋_GB2312" w:hAnsi="仿宋" w:hint="eastAsia"/>
          <w:szCs w:val="32"/>
        </w:rPr>
        <w:t>，主要原因：一是</w:t>
      </w:r>
      <w:r w:rsidRPr="003320B4">
        <w:rPr>
          <w:rFonts w:ascii="仿宋" w:eastAsia="仿宋" w:hAnsi="仿宋" w:hint="eastAsia"/>
          <w:szCs w:val="32"/>
        </w:rPr>
        <w:t>社会保障和就业类收入、支出</w:t>
      </w:r>
      <w:r>
        <w:rPr>
          <w:rFonts w:ascii="仿宋" w:eastAsia="仿宋" w:hAnsi="仿宋" w:hint="eastAsia"/>
          <w:szCs w:val="32"/>
        </w:rPr>
        <w:t>减少</w:t>
      </w:r>
      <w:r w:rsidRPr="003320B4">
        <w:rPr>
          <w:rFonts w:ascii="仿宋" w:eastAsia="仿宋" w:hAnsi="仿宋" w:hint="eastAsia"/>
          <w:szCs w:val="32"/>
        </w:rPr>
        <w:t>；二是项目收入、支出</w:t>
      </w:r>
      <w:r>
        <w:rPr>
          <w:rFonts w:ascii="仿宋" w:eastAsia="仿宋" w:hAnsi="仿宋" w:hint="eastAsia"/>
          <w:szCs w:val="32"/>
        </w:rPr>
        <w:t>减少</w:t>
      </w:r>
      <w:r w:rsidRPr="003320B4">
        <w:rPr>
          <w:rFonts w:ascii="仿宋" w:eastAsia="仿宋" w:hAnsi="仿宋" w:hint="eastAsia"/>
          <w:szCs w:val="32"/>
        </w:rPr>
        <w:t>。</w:t>
      </w:r>
    </w:p>
    <w:p w:rsidR="00EE6427" w:rsidRDefault="00EE6427" w:rsidP="00FD39E8">
      <w:pPr>
        <w:ind w:firstLineChars="200" w:firstLine="31680"/>
        <w:outlineLvl w:val="1"/>
        <w:rPr>
          <w:rFonts w:ascii="黑体" w:eastAsia="黑体" w:hAnsi="仿宋"/>
          <w:szCs w:val="32"/>
        </w:rPr>
      </w:pPr>
      <w:r>
        <w:rPr>
          <w:rFonts w:ascii="黑体" w:eastAsia="黑体" w:hAnsi="仿宋" w:hint="eastAsia"/>
          <w:szCs w:val="32"/>
        </w:rPr>
        <w:t>二、收入决算情况说明</w:t>
      </w:r>
    </w:p>
    <w:p w:rsidR="00EE6427"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年度收入合计</w:t>
      </w:r>
      <w:r>
        <w:rPr>
          <w:rFonts w:ascii="仿宋_GB2312" w:hAnsi="仿宋"/>
          <w:szCs w:val="32"/>
        </w:rPr>
        <w:t>2864.04</w:t>
      </w:r>
      <w:r>
        <w:rPr>
          <w:rFonts w:ascii="仿宋_GB2312" w:hAnsi="仿宋" w:hint="eastAsia"/>
          <w:szCs w:val="32"/>
        </w:rPr>
        <w:t>万元，其中：财政拨款收入</w:t>
      </w:r>
      <w:r>
        <w:rPr>
          <w:rFonts w:ascii="仿宋_GB2312" w:hAnsi="仿宋"/>
          <w:szCs w:val="32"/>
        </w:rPr>
        <w:t>2664.04</w:t>
      </w:r>
      <w:r>
        <w:rPr>
          <w:rFonts w:ascii="仿宋_GB2312" w:hAnsi="仿宋" w:hint="eastAsia"/>
          <w:szCs w:val="32"/>
        </w:rPr>
        <w:t>万元，占</w:t>
      </w:r>
      <w:r>
        <w:rPr>
          <w:rFonts w:ascii="仿宋_GB2312" w:hAnsi="仿宋"/>
          <w:szCs w:val="32"/>
        </w:rPr>
        <w:t>93.0%</w:t>
      </w:r>
      <w:r>
        <w:rPr>
          <w:rFonts w:ascii="仿宋_GB2312" w:hAnsi="仿宋" w:hint="eastAsia"/>
          <w:szCs w:val="32"/>
        </w:rPr>
        <w:t>；事业收入</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；经营收入</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；其他收入</w:t>
      </w:r>
      <w:r>
        <w:rPr>
          <w:rFonts w:ascii="仿宋_GB2312" w:hAnsi="仿宋"/>
          <w:szCs w:val="32"/>
        </w:rPr>
        <w:t>200</w:t>
      </w:r>
      <w:r>
        <w:rPr>
          <w:rFonts w:ascii="仿宋_GB2312" w:hAnsi="仿宋" w:hint="eastAsia"/>
          <w:szCs w:val="32"/>
        </w:rPr>
        <w:t>万元，占</w:t>
      </w:r>
      <w:r>
        <w:rPr>
          <w:rFonts w:ascii="仿宋_GB2312" w:hAnsi="仿宋"/>
          <w:szCs w:val="32"/>
        </w:rPr>
        <w:t>7.0%</w:t>
      </w:r>
      <w:r>
        <w:rPr>
          <w:rFonts w:ascii="仿宋_GB2312" w:hAnsi="仿宋" w:hint="eastAsia"/>
          <w:szCs w:val="32"/>
        </w:rPr>
        <w:t>。</w:t>
      </w:r>
    </w:p>
    <w:p w:rsidR="00EE6427" w:rsidRDefault="00EE6427" w:rsidP="00FD39E8">
      <w:pPr>
        <w:ind w:firstLineChars="200" w:firstLine="31680"/>
        <w:outlineLvl w:val="1"/>
        <w:rPr>
          <w:rFonts w:ascii="黑体" w:eastAsia="黑体" w:hAnsi="仿宋"/>
          <w:szCs w:val="32"/>
        </w:rPr>
      </w:pPr>
      <w:r>
        <w:rPr>
          <w:rFonts w:ascii="黑体" w:eastAsia="黑体" w:hAnsi="仿宋" w:hint="eastAsia"/>
          <w:szCs w:val="32"/>
        </w:rPr>
        <w:t>三、支出决算情况说明</w:t>
      </w:r>
    </w:p>
    <w:p w:rsidR="00EE6427"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年度支出合计</w:t>
      </w:r>
      <w:r>
        <w:rPr>
          <w:rFonts w:ascii="仿宋_GB2312" w:hAnsi="仿宋"/>
          <w:szCs w:val="32"/>
        </w:rPr>
        <w:t>2874.82</w:t>
      </w:r>
      <w:r>
        <w:rPr>
          <w:rFonts w:ascii="仿宋_GB2312" w:hAnsi="仿宋" w:hint="eastAsia"/>
          <w:szCs w:val="32"/>
        </w:rPr>
        <w:t>万元，其中：基本支出</w:t>
      </w:r>
      <w:r>
        <w:rPr>
          <w:rFonts w:ascii="仿宋_GB2312" w:hAnsi="仿宋"/>
          <w:szCs w:val="32"/>
        </w:rPr>
        <w:t>2432.65</w:t>
      </w:r>
      <w:r>
        <w:rPr>
          <w:rFonts w:ascii="仿宋_GB2312" w:hAnsi="仿宋" w:hint="eastAsia"/>
          <w:szCs w:val="32"/>
        </w:rPr>
        <w:t>万元，占</w:t>
      </w:r>
      <w:r>
        <w:rPr>
          <w:rFonts w:ascii="仿宋_GB2312" w:hAnsi="仿宋"/>
          <w:szCs w:val="32"/>
        </w:rPr>
        <w:t>84.6%</w:t>
      </w:r>
      <w:r>
        <w:rPr>
          <w:rFonts w:ascii="仿宋_GB2312" w:hAnsi="仿宋" w:hint="eastAsia"/>
          <w:szCs w:val="32"/>
        </w:rPr>
        <w:t>；项目支出</w:t>
      </w:r>
      <w:r>
        <w:rPr>
          <w:rFonts w:ascii="仿宋_GB2312" w:hAnsi="仿宋"/>
          <w:szCs w:val="32"/>
        </w:rPr>
        <w:t>442.17</w:t>
      </w:r>
      <w:r>
        <w:rPr>
          <w:rFonts w:ascii="仿宋_GB2312" w:hAnsi="仿宋" w:hint="eastAsia"/>
          <w:szCs w:val="32"/>
        </w:rPr>
        <w:t>万元，占</w:t>
      </w:r>
      <w:r>
        <w:rPr>
          <w:rFonts w:ascii="仿宋_GB2312" w:hAnsi="仿宋"/>
          <w:szCs w:val="32"/>
        </w:rPr>
        <w:t>15.4%</w:t>
      </w:r>
      <w:r>
        <w:rPr>
          <w:rFonts w:ascii="仿宋_GB2312" w:hAnsi="仿宋" w:hint="eastAsia"/>
          <w:szCs w:val="32"/>
        </w:rPr>
        <w:t>；经营支出</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w:t>
      </w:r>
    </w:p>
    <w:p w:rsidR="00EE6427" w:rsidRDefault="00EE6427" w:rsidP="00FD39E8">
      <w:pPr>
        <w:ind w:firstLineChars="200" w:firstLine="31680"/>
        <w:outlineLvl w:val="1"/>
        <w:rPr>
          <w:rFonts w:ascii="黑体" w:eastAsia="黑体" w:hAnsi="仿宋"/>
          <w:szCs w:val="32"/>
        </w:rPr>
      </w:pPr>
      <w:r>
        <w:rPr>
          <w:rFonts w:ascii="黑体" w:eastAsia="黑体" w:hAnsi="仿宋" w:hint="eastAsia"/>
          <w:szCs w:val="32"/>
        </w:rPr>
        <w:t>四、</w:t>
      </w:r>
      <w:r>
        <w:rPr>
          <w:rFonts w:ascii="黑体" w:eastAsia="黑体" w:hint="eastAsia"/>
          <w:szCs w:val="32"/>
        </w:rPr>
        <w:t>财政拨款收入支出决算总体情况说明</w:t>
      </w:r>
    </w:p>
    <w:p w:rsidR="00EE6427" w:rsidRPr="00FA47A1"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年度财政拨款收入总计</w:t>
      </w:r>
      <w:r>
        <w:rPr>
          <w:rFonts w:ascii="仿宋_GB2312" w:hAnsi="仿宋"/>
          <w:szCs w:val="32"/>
        </w:rPr>
        <w:t>2664.04</w:t>
      </w:r>
      <w:r>
        <w:rPr>
          <w:rFonts w:ascii="仿宋_GB2312" w:hAnsi="仿宋" w:hint="eastAsia"/>
          <w:szCs w:val="32"/>
        </w:rPr>
        <w:t>万元（含年初财政拨款结转结余），支出总计</w:t>
      </w:r>
      <w:r>
        <w:rPr>
          <w:rFonts w:ascii="仿宋_GB2312" w:hAnsi="仿宋"/>
          <w:szCs w:val="32"/>
        </w:rPr>
        <w:t>2664.04</w:t>
      </w:r>
      <w:r>
        <w:rPr>
          <w:rFonts w:ascii="仿宋_GB2312" w:hAnsi="仿宋" w:hint="eastAsia"/>
          <w:szCs w:val="32"/>
        </w:rPr>
        <w:t>万元（含年末财政拨款结转和结余）。与</w:t>
      </w:r>
      <w:r>
        <w:rPr>
          <w:rFonts w:ascii="仿宋_GB2312" w:hAnsi="仿宋"/>
          <w:szCs w:val="32"/>
        </w:rPr>
        <w:t>2019</w:t>
      </w:r>
      <w:r>
        <w:rPr>
          <w:rFonts w:ascii="仿宋_GB2312" w:hAnsi="仿宋" w:hint="eastAsia"/>
          <w:szCs w:val="32"/>
        </w:rPr>
        <w:t>年相比，财政拨款收、支总计各减少</w:t>
      </w:r>
      <w:r>
        <w:rPr>
          <w:rFonts w:ascii="仿宋_GB2312" w:hAnsi="仿宋"/>
          <w:szCs w:val="32"/>
        </w:rPr>
        <w:t>357.26</w:t>
      </w:r>
      <w:r>
        <w:rPr>
          <w:rFonts w:ascii="仿宋_GB2312" w:hAnsi="仿宋" w:hint="eastAsia"/>
          <w:szCs w:val="32"/>
        </w:rPr>
        <w:t>万元，下降</w:t>
      </w:r>
      <w:r>
        <w:rPr>
          <w:rFonts w:ascii="仿宋_GB2312" w:hAnsi="仿宋"/>
          <w:szCs w:val="32"/>
        </w:rPr>
        <w:t>11.8%</w:t>
      </w:r>
      <w:r>
        <w:rPr>
          <w:rFonts w:ascii="仿宋_GB2312" w:hAnsi="仿宋" w:hint="eastAsia"/>
          <w:szCs w:val="32"/>
        </w:rPr>
        <w:t>，主要原因：一是</w:t>
      </w:r>
      <w:r w:rsidRPr="006823F4">
        <w:rPr>
          <w:rFonts w:ascii="仿宋_GB2312" w:hAnsi="仿宋" w:hint="eastAsia"/>
          <w:szCs w:val="32"/>
        </w:rPr>
        <w:t>社会保障和就业类</w:t>
      </w:r>
      <w:r>
        <w:rPr>
          <w:rFonts w:ascii="仿宋_GB2312" w:hAnsi="仿宋" w:hint="eastAsia"/>
          <w:szCs w:val="32"/>
        </w:rPr>
        <w:t>收入</w:t>
      </w:r>
      <w:r w:rsidRPr="006823F4">
        <w:rPr>
          <w:rFonts w:ascii="仿宋_GB2312" w:hAnsi="仿宋" w:hint="eastAsia"/>
          <w:szCs w:val="32"/>
        </w:rPr>
        <w:t>、支出</w:t>
      </w:r>
      <w:r>
        <w:rPr>
          <w:rFonts w:ascii="仿宋_GB2312" w:hAnsi="仿宋" w:hint="eastAsia"/>
          <w:szCs w:val="32"/>
        </w:rPr>
        <w:t>减少</w:t>
      </w:r>
      <w:r w:rsidRPr="006823F4">
        <w:rPr>
          <w:rFonts w:ascii="仿宋_GB2312" w:hAnsi="仿宋" w:hint="eastAsia"/>
          <w:szCs w:val="32"/>
        </w:rPr>
        <w:t>；二是项目收入、支出</w:t>
      </w:r>
      <w:r>
        <w:rPr>
          <w:rFonts w:ascii="仿宋_GB2312" w:hAnsi="仿宋" w:hint="eastAsia"/>
          <w:szCs w:val="32"/>
        </w:rPr>
        <w:t>减少</w:t>
      </w:r>
      <w:r w:rsidRPr="006823F4">
        <w:rPr>
          <w:rFonts w:ascii="仿宋_GB2312" w:hAnsi="仿宋" w:hint="eastAsia"/>
          <w:szCs w:val="32"/>
        </w:rPr>
        <w:t>。</w:t>
      </w:r>
    </w:p>
    <w:p w:rsidR="00EE6427" w:rsidRDefault="00EE6427" w:rsidP="00FD39E8">
      <w:pPr>
        <w:ind w:firstLineChars="200" w:firstLine="31680"/>
        <w:outlineLvl w:val="1"/>
        <w:rPr>
          <w:rFonts w:ascii="黑体" w:eastAsia="黑体" w:hAnsi="仿宋"/>
          <w:szCs w:val="32"/>
        </w:rPr>
      </w:pPr>
      <w:r>
        <w:rPr>
          <w:rFonts w:ascii="黑体" w:eastAsia="黑体" w:hAnsi="仿宋" w:hint="eastAsia"/>
          <w:szCs w:val="32"/>
        </w:rPr>
        <w:t>五、一般公共预算财政拨款支出决算情况说明</w:t>
      </w:r>
    </w:p>
    <w:p w:rsidR="00EE6427" w:rsidRDefault="00EE6427" w:rsidP="00FD39E8">
      <w:pPr>
        <w:ind w:firstLineChars="200" w:firstLine="31680"/>
        <w:outlineLvl w:val="2"/>
        <w:rPr>
          <w:rFonts w:ascii="仿宋_GB2312" w:hAnsi="仿宋"/>
          <w:b/>
          <w:bCs/>
          <w:szCs w:val="32"/>
        </w:rPr>
      </w:pPr>
      <w:r>
        <w:rPr>
          <w:rFonts w:ascii="仿宋_GB2312" w:hAnsi="仿宋" w:hint="eastAsia"/>
          <w:b/>
          <w:bCs/>
          <w:szCs w:val="32"/>
        </w:rPr>
        <w:t>（一）一般公共预算财政拨款支出决算总体情况。</w:t>
      </w:r>
    </w:p>
    <w:p w:rsidR="00EE6427" w:rsidRPr="00FA47A1"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w:t>
      </w:r>
      <w:r>
        <w:rPr>
          <w:rFonts w:ascii="仿宋_GB2312" w:hAnsi="仿宋"/>
          <w:szCs w:val="32"/>
        </w:rPr>
        <w:t>2486.87</w:t>
      </w:r>
      <w:r>
        <w:rPr>
          <w:rFonts w:ascii="仿宋_GB2312" w:hAnsi="仿宋" w:hint="eastAsia"/>
          <w:szCs w:val="32"/>
        </w:rPr>
        <w:t>万元，占本年支出的</w:t>
      </w:r>
      <w:r>
        <w:rPr>
          <w:rFonts w:ascii="仿宋_GB2312" w:hAnsi="仿宋"/>
          <w:szCs w:val="32"/>
        </w:rPr>
        <w:t>86.5%</w:t>
      </w:r>
      <w:r>
        <w:rPr>
          <w:rFonts w:ascii="仿宋_GB2312" w:hAnsi="仿宋" w:hint="eastAsia"/>
          <w:szCs w:val="32"/>
        </w:rPr>
        <w:t>。与</w:t>
      </w:r>
      <w:r>
        <w:rPr>
          <w:rFonts w:ascii="仿宋_GB2312" w:hAnsi="仿宋"/>
          <w:szCs w:val="32"/>
        </w:rPr>
        <w:t>2019</w:t>
      </w:r>
      <w:r>
        <w:rPr>
          <w:rFonts w:ascii="仿宋_GB2312" w:hAnsi="仿宋" w:hint="eastAsia"/>
          <w:szCs w:val="32"/>
        </w:rPr>
        <w:t>年相比，一般公共预算财政拨款支出减少</w:t>
      </w:r>
      <w:r>
        <w:rPr>
          <w:rFonts w:ascii="仿宋_GB2312" w:hAnsi="仿宋"/>
          <w:szCs w:val="32"/>
        </w:rPr>
        <w:t>143.58</w:t>
      </w:r>
      <w:r>
        <w:rPr>
          <w:rFonts w:ascii="仿宋_GB2312" w:hAnsi="仿宋" w:hint="eastAsia"/>
          <w:szCs w:val="32"/>
        </w:rPr>
        <w:t>万元，下降</w:t>
      </w:r>
      <w:r>
        <w:rPr>
          <w:rFonts w:ascii="仿宋_GB2312" w:hAnsi="仿宋"/>
          <w:szCs w:val="32"/>
        </w:rPr>
        <w:t>5.5%</w:t>
      </w:r>
      <w:r>
        <w:rPr>
          <w:rFonts w:ascii="仿宋_GB2312" w:hAnsi="仿宋" w:hint="eastAsia"/>
          <w:szCs w:val="32"/>
        </w:rPr>
        <w:t>。主要原因：一是</w:t>
      </w:r>
      <w:r w:rsidRPr="006823F4">
        <w:rPr>
          <w:rFonts w:ascii="仿宋_GB2312" w:hAnsi="仿宋" w:hint="eastAsia"/>
          <w:szCs w:val="32"/>
        </w:rPr>
        <w:t>社会保障和就业类</w:t>
      </w:r>
      <w:r>
        <w:rPr>
          <w:rFonts w:ascii="仿宋_GB2312" w:hAnsi="仿宋" w:hint="eastAsia"/>
          <w:szCs w:val="32"/>
        </w:rPr>
        <w:t>收入</w:t>
      </w:r>
      <w:r w:rsidRPr="006823F4">
        <w:rPr>
          <w:rFonts w:ascii="仿宋_GB2312" w:hAnsi="仿宋" w:hint="eastAsia"/>
          <w:szCs w:val="32"/>
        </w:rPr>
        <w:t>、支出</w:t>
      </w:r>
      <w:r>
        <w:rPr>
          <w:rFonts w:ascii="仿宋_GB2312" w:hAnsi="仿宋" w:hint="eastAsia"/>
          <w:szCs w:val="32"/>
        </w:rPr>
        <w:t>减少</w:t>
      </w:r>
      <w:r w:rsidRPr="006823F4">
        <w:rPr>
          <w:rFonts w:ascii="仿宋_GB2312" w:hAnsi="仿宋" w:hint="eastAsia"/>
          <w:szCs w:val="32"/>
        </w:rPr>
        <w:t>；二是项目收入、支出</w:t>
      </w:r>
      <w:r>
        <w:rPr>
          <w:rFonts w:ascii="仿宋_GB2312" w:hAnsi="仿宋" w:hint="eastAsia"/>
          <w:szCs w:val="32"/>
        </w:rPr>
        <w:t>减少</w:t>
      </w:r>
      <w:r w:rsidRPr="006823F4">
        <w:rPr>
          <w:rFonts w:ascii="仿宋_GB2312" w:hAnsi="仿宋" w:hint="eastAsia"/>
          <w:szCs w:val="32"/>
        </w:rPr>
        <w:t>。</w:t>
      </w:r>
    </w:p>
    <w:p w:rsidR="00EE6427" w:rsidRDefault="00EE6427" w:rsidP="00FD39E8">
      <w:pPr>
        <w:ind w:firstLineChars="200" w:firstLine="31680"/>
        <w:rPr>
          <w:rFonts w:ascii="仿宋_GB2312" w:hAnsi="仿宋"/>
          <w:b/>
          <w:szCs w:val="32"/>
        </w:rPr>
      </w:pPr>
      <w:r>
        <w:rPr>
          <w:rFonts w:ascii="仿宋_GB2312" w:hAnsi="仿宋" w:hint="eastAsia"/>
          <w:b/>
          <w:szCs w:val="32"/>
        </w:rPr>
        <w:t>（二）一般公共预算财政拨款支出决算结构情况。</w:t>
      </w:r>
    </w:p>
    <w:p w:rsidR="00EE6427"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w:t>
      </w:r>
      <w:r>
        <w:rPr>
          <w:rFonts w:ascii="仿宋_GB2312" w:hAnsi="仿宋"/>
          <w:szCs w:val="32"/>
        </w:rPr>
        <w:t>2486.76</w:t>
      </w:r>
      <w:r>
        <w:rPr>
          <w:rFonts w:ascii="仿宋_GB2312" w:hAnsi="仿宋" w:hint="eastAsia"/>
          <w:szCs w:val="32"/>
        </w:rPr>
        <w:t>万元，主要用于以下方面：</w:t>
      </w:r>
      <w:r>
        <w:rPr>
          <w:rFonts w:ascii="仿宋_GB2312" w:hAnsi="仿宋" w:hint="eastAsia"/>
          <w:b/>
          <w:szCs w:val="32"/>
        </w:rPr>
        <w:t>一般公共服务（类）</w:t>
      </w:r>
      <w:r>
        <w:rPr>
          <w:rFonts w:ascii="仿宋_GB2312" w:hAnsi="仿宋" w:hint="eastAsia"/>
          <w:szCs w:val="32"/>
        </w:rPr>
        <w:t>支出</w:t>
      </w:r>
      <w:r>
        <w:rPr>
          <w:rFonts w:ascii="仿宋_GB2312" w:hAnsi="仿宋"/>
          <w:szCs w:val="32"/>
        </w:rPr>
        <w:t>1.35</w:t>
      </w:r>
      <w:r>
        <w:rPr>
          <w:rFonts w:ascii="仿宋_GB2312" w:hAnsi="仿宋" w:hint="eastAsia"/>
          <w:szCs w:val="32"/>
        </w:rPr>
        <w:t>万元，占</w:t>
      </w:r>
      <w:r>
        <w:rPr>
          <w:rFonts w:ascii="仿宋_GB2312" w:hAnsi="仿宋"/>
          <w:szCs w:val="32"/>
        </w:rPr>
        <w:t>0.1%;</w:t>
      </w:r>
      <w:r>
        <w:rPr>
          <w:rFonts w:ascii="仿宋_GB2312" w:hAnsi="仿宋" w:hint="eastAsia"/>
          <w:b/>
          <w:szCs w:val="32"/>
        </w:rPr>
        <w:t>教育（类）</w:t>
      </w:r>
      <w:r>
        <w:rPr>
          <w:rFonts w:ascii="仿宋_GB2312" w:hAnsi="仿宋" w:hint="eastAsia"/>
          <w:szCs w:val="32"/>
        </w:rPr>
        <w:t>支出</w:t>
      </w:r>
      <w:r>
        <w:rPr>
          <w:rFonts w:ascii="仿宋_GB2312" w:hAnsi="仿宋"/>
          <w:szCs w:val="32"/>
        </w:rPr>
        <w:t>0</w:t>
      </w:r>
      <w:r>
        <w:rPr>
          <w:rFonts w:ascii="仿宋_GB2312" w:hAnsi="仿宋" w:hint="eastAsia"/>
          <w:szCs w:val="32"/>
        </w:rPr>
        <w:t>万元，占</w:t>
      </w:r>
      <w:r>
        <w:rPr>
          <w:rFonts w:ascii="仿宋_GB2312" w:hAnsi="仿宋"/>
          <w:szCs w:val="32"/>
        </w:rPr>
        <w:t>0%</w:t>
      </w:r>
      <w:r>
        <w:rPr>
          <w:rFonts w:ascii="仿宋_GB2312" w:hAnsi="仿宋" w:hint="eastAsia"/>
          <w:szCs w:val="32"/>
        </w:rPr>
        <w:t>；</w:t>
      </w:r>
      <w:r>
        <w:rPr>
          <w:rFonts w:ascii="仿宋_GB2312" w:hAnsi="仿宋" w:hint="eastAsia"/>
          <w:b/>
          <w:szCs w:val="32"/>
        </w:rPr>
        <w:t>科学技术（类）</w:t>
      </w:r>
      <w:r>
        <w:rPr>
          <w:rFonts w:ascii="仿宋_GB2312" w:hAnsi="仿宋" w:hint="eastAsia"/>
          <w:szCs w:val="32"/>
        </w:rPr>
        <w:t>支出</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w:t>
      </w:r>
      <w:r>
        <w:rPr>
          <w:rFonts w:ascii="仿宋_GB2312" w:hAnsi="仿宋" w:hint="eastAsia"/>
          <w:b/>
          <w:szCs w:val="32"/>
        </w:rPr>
        <w:t>文化体育与传媒（类）</w:t>
      </w:r>
      <w:r>
        <w:rPr>
          <w:rFonts w:ascii="仿宋_GB2312" w:hAnsi="仿宋" w:hint="eastAsia"/>
          <w:szCs w:val="32"/>
        </w:rPr>
        <w:t>支出</w:t>
      </w:r>
      <w:r>
        <w:rPr>
          <w:rFonts w:ascii="仿宋_GB2312" w:hAnsi="仿宋"/>
          <w:szCs w:val="32"/>
        </w:rPr>
        <w:t>2190.08</w:t>
      </w:r>
      <w:r>
        <w:rPr>
          <w:rFonts w:ascii="仿宋_GB2312" w:hAnsi="仿宋" w:hint="eastAsia"/>
          <w:szCs w:val="32"/>
        </w:rPr>
        <w:t>万元，占</w:t>
      </w:r>
      <w:r>
        <w:rPr>
          <w:rFonts w:ascii="仿宋_GB2312" w:hAnsi="仿宋"/>
          <w:szCs w:val="32"/>
        </w:rPr>
        <w:t>88.4%</w:t>
      </w:r>
      <w:r>
        <w:rPr>
          <w:rFonts w:ascii="仿宋_GB2312" w:hAnsi="仿宋" w:hint="eastAsia"/>
          <w:szCs w:val="32"/>
        </w:rPr>
        <w:t>；</w:t>
      </w:r>
      <w:r>
        <w:rPr>
          <w:rFonts w:ascii="仿宋_GB2312" w:hAnsi="仿宋" w:hint="eastAsia"/>
          <w:b/>
          <w:szCs w:val="32"/>
        </w:rPr>
        <w:t>社会保障和就业（类）</w:t>
      </w:r>
      <w:r>
        <w:rPr>
          <w:rFonts w:ascii="仿宋_GB2312" w:hAnsi="仿宋" w:hint="eastAsia"/>
          <w:szCs w:val="32"/>
        </w:rPr>
        <w:t>支出</w:t>
      </w:r>
      <w:r>
        <w:rPr>
          <w:rFonts w:ascii="仿宋_GB2312" w:hAnsi="仿宋"/>
          <w:szCs w:val="32"/>
        </w:rPr>
        <w:t>149.85</w:t>
      </w:r>
      <w:r>
        <w:rPr>
          <w:rFonts w:ascii="仿宋_GB2312" w:hAnsi="仿宋" w:hint="eastAsia"/>
          <w:szCs w:val="32"/>
        </w:rPr>
        <w:t>万元，占</w:t>
      </w:r>
      <w:r>
        <w:rPr>
          <w:rFonts w:ascii="仿宋_GB2312" w:hAnsi="仿宋"/>
          <w:szCs w:val="32"/>
        </w:rPr>
        <w:t>6.0%</w:t>
      </w:r>
      <w:r>
        <w:rPr>
          <w:rFonts w:ascii="仿宋_GB2312" w:hAnsi="仿宋" w:hint="eastAsia"/>
          <w:szCs w:val="32"/>
        </w:rPr>
        <w:t>；</w:t>
      </w:r>
      <w:r w:rsidRPr="007F0293">
        <w:rPr>
          <w:rFonts w:ascii="仿宋_GB2312" w:hAnsi="仿宋" w:hint="eastAsia"/>
          <w:b/>
          <w:szCs w:val="32"/>
        </w:rPr>
        <w:t>卫生健康支出</w:t>
      </w:r>
      <w:r>
        <w:rPr>
          <w:rFonts w:ascii="仿宋_GB2312" w:hAnsi="仿宋" w:hint="eastAsia"/>
          <w:b/>
          <w:szCs w:val="32"/>
        </w:rPr>
        <w:t>（类）</w:t>
      </w:r>
      <w:r>
        <w:rPr>
          <w:rFonts w:ascii="仿宋_GB2312" w:hAnsi="仿宋" w:hint="eastAsia"/>
          <w:szCs w:val="32"/>
        </w:rPr>
        <w:t>支出</w:t>
      </w:r>
      <w:r>
        <w:rPr>
          <w:rFonts w:ascii="仿宋_GB2312" w:hAnsi="仿宋"/>
          <w:szCs w:val="32"/>
        </w:rPr>
        <w:t>47.08</w:t>
      </w:r>
      <w:r>
        <w:rPr>
          <w:rFonts w:ascii="仿宋_GB2312" w:hAnsi="仿宋" w:hint="eastAsia"/>
          <w:szCs w:val="32"/>
        </w:rPr>
        <w:t>万元，占</w:t>
      </w:r>
      <w:r>
        <w:rPr>
          <w:rFonts w:ascii="仿宋_GB2312" w:hAnsi="仿宋"/>
          <w:szCs w:val="32"/>
        </w:rPr>
        <w:t>1.9%</w:t>
      </w:r>
      <w:r>
        <w:rPr>
          <w:rFonts w:ascii="仿宋_GB2312" w:hAnsi="仿宋" w:hint="eastAsia"/>
          <w:szCs w:val="32"/>
        </w:rPr>
        <w:t>；</w:t>
      </w:r>
      <w:r>
        <w:rPr>
          <w:rFonts w:ascii="仿宋_GB2312" w:hAnsi="仿宋" w:hint="eastAsia"/>
          <w:b/>
          <w:szCs w:val="32"/>
        </w:rPr>
        <w:t>农林水（类）</w:t>
      </w:r>
      <w:r>
        <w:rPr>
          <w:rFonts w:ascii="仿宋_GB2312" w:hAnsi="仿宋" w:hint="eastAsia"/>
          <w:szCs w:val="32"/>
        </w:rPr>
        <w:t>支出</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w:t>
      </w:r>
      <w:r>
        <w:rPr>
          <w:rFonts w:ascii="仿宋_GB2312" w:hAnsi="仿宋" w:hint="eastAsia"/>
          <w:b/>
          <w:szCs w:val="32"/>
        </w:rPr>
        <w:t>住房保障（类）</w:t>
      </w:r>
      <w:r>
        <w:rPr>
          <w:rFonts w:ascii="仿宋_GB2312" w:hAnsi="仿宋" w:hint="eastAsia"/>
          <w:szCs w:val="32"/>
        </w:rPr>
        <w:t>支出</w:t>
      </w:r>
      <w:r>
        <w:rPr>
          <w:rFonts w:ascii="仿宋_GB2312" w:hAnsi="仿宋"/>
          <w:szCs w:val="32"/>
        </w:rPr>
        <w:t>98.51</w:t>
      </w:r>
      <w:r>
        <w:rPr>
          <w:rFonts w:ascii="仿宋_GB2312" w:hAnsi="仿宋" w:hint="eastAsia"/>
          <w:szCs w:val="32"/>
        </w:rPr>
        <w:t>万元，占</w:t>
      </w:r>
      <w:r>
        <w:rPr>
          <w:rFonts w:ascii="仿宋_GB2312" w:hAnsi="仿宋"/>
          <w:szCs w:val="32"/>
        </w:rPr>
        <w:t>4.0%</w:t>
      </w:r>
      <w:r>
        <w:rPr>
          <w:rFonts w:ascii="仿宋_GB2312" w:hAnsi="仿宋" w:hint="eastAsia"/>
          <w:szCs w:val="32"/>
        </w:rPr>
        <w:t>。</w:t>
      </w:r>
    </w:p>
    <w:p w:rsidR="00EE6427" w:rsidRDefault="00EE6427" w:rsidP="00FD39E8">
      <w:pPr>
        <w:ind w:firstLineChars="200" w:firstLine="31680"/>
        <w:outlineLvl w:val="2"/>
        <w:rPr>
          <w:rFonts w:ascii="仿宋_GB2312" w:hAnsi="仿宋"/>
          <w:b/>
          <w:bCs/>
          <w:szCs w:val="32"/>
        </w:rPr>
      </w:pPr>
      <w:r>
        <w:rPr>
          <w:rFonts w:ascii="仿宋_GB2312" w:hAnsi="仿宋" w:hint="eastAsia"/>
          <w:b/>
          <w:bCs/>
          <w:szCs w:val="32"/>
        </w:rPr>
        <w:t>（三）一般公共预算财政拨款支出决算具体情况。</w:t>
      </w:r>
    </w:p>
    <w:p w:rsidR="00EE6427"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年度一般公共预算财政拨款支出年初预算为</w:t>
      </w:r>
      <w:r>
        <w:rPr>
          <w:rFonts w:ascii="仿宋_GB2312" w:hAnsi="仿宋"/>
          <w:szCs w:val="32"/>
        </w:rPr>
        <w:t>2383.8</w:t>
      </w:r>
      <w:r>
        <w:rPr>
          <w:rFonts w:ascii="仿宋_GB2312" w:hAnsi="仿宋" w:hint="eastAsia"/>
          <w:szCs w:val="32"/>
        </w:rPr>
        <w:t>万元，支出决算为</w:t>
      </w:r>
      <w:r w:rsidRPr="00206996">
        <w:rPr>
          <w:rFonts w:ascii="仿宋_GB2312" w:hAnsi="仿宋"/>
          <w:szCs w:val="32"/>
        </w:rPr>
        <w:t>2486.87</w:t>
      </w:r>
      <w:r>
        <w:rPr>
          <w:rFonts w:ascii="仿宋_GB2312" w:hAnsi="仿宋" w:hint="eastAsia"/>
          <w:szCs w:val="32"/>
        </w:rPr>
        <w:t>万元，完成年初预算的</w:t>
      </w:r>
      <w:r>
        <w:rPr>
          <w:rFonts w:ascii="仿宋_GB2312" w:hAnsi="仿宋"/>
          <w:szCs w:val="32"/>
        </w:rPr>
        <w:t>104.3%</w:t>
      </w:r>
      <w:r>
        <w:rPr>
          <w:rFonts w:ascii="仿宋_GB2312" w:hAnsi="仿宋" w:hint="eastAsia"/>
          <w:szCs w:val="32"/>
        </w:rPr>
        <w:t>。决算数大于预算数的主要原因</w:t>
      </w:r>
      <w:r>
        <w:rPr>
          <w:rFonts w:ascii="仿宋_GB2312" w:hAnsi="仿宋"/>
          <w:szCs w:val="32"/>
        </w:rPr>
        <w:t>:</w:t>
      </w:r>
      <w:r w:rsidRPr="00ED10DE">
        <w:rPr>
          <w:rFonts w:ascii="仿宋" w:eastAsia="仿宋" w:hAnsi="仿宋"/>
          <w:szCs w:val="32"/>
        </w:rPr>
        <w:t xml:space="preserve"> </w:t>
      </w:r>
      <w:r w:rsidRPr="003320B4">
        <w:rPr>
          <w:rFonts w:ascii="仿宋" w:eastAsia="仿宋" w:hAnsi="仿宋" w:hint="eastAsia"/>
          <w:szCs w:val="32"/>
        </w:rPr>
        <w:t>一是今年新进了工作人员；二是项目费用增加</w:t>
      </w:r>
      <w:r>
        <w:rPr>
          <w:rFonts w:ascii="仿宋_GB2312" w:hAnsi="仿宋" w:hint="eastAsia"/>
          <w:szCs w:val="32"/>
        </w:rPr>
        <w:t>。其中</w:t>
      </w:r>
      <w:r>
        <w:rPr>
          <w:rFonts w:ascii="仿宋_GB2312" w:hAnsi="仿宋"/>
          <w:szCs w:val="32"/>
        </w:rPr>
        <w:t>:</w:t>
      </w:r>
      <w:r>
        <w:rPr>
          <w:rFonts w:ascii="仿宋_GB2312" w:hAnsi="仿宋" w:hint="eastAsia"/>
          <w:szCs w:val="32"/>
        </w:rPr>
        <w:t>基本支出</w:t>
      </w:r>
      <w:r w:rsidRPr="00206996">
        <w:rPr>
          <w:rFonts w:ascii="仿宋_GB2312" w:hAnsi="仿宋"/>
          <w:szCs w:val="32"/>
        </w:rPr>
        <w:t>2421.87</w:t>
      </w:r>
      <w:r>
        <w:rPr>
          <w:rFonts w:ascii="仿宋_GB2312" w:hAnsi="仿宋" w:hint="eastAsia"/>
          <w:szCs w:val="32"/>
        </w:rPr>
        <w:t>万元，占</w:t>
      </w:r>
      <w:r>
        <w:rPr>
          <w:rFonts w:ascii="仿宋_GB2312" w:hAnsi="仿宋"/>
          <w:szCs w:val="32"/>
        </w:rPr>
        <w:t>97.4%</w:t>
      </w:r>
      <w:r>
        <w:rPr>
          <w:rFonts w:ascii="仿宋_GB2312" w:hAnsi="仿宋" w:hint="eastAsia"/>
          <w:szCs w:val="32"/>
        </w:rPr>
        <w:t>；项目支出</w:t>
      </w:r>
      <w:r w:rsidRPr="00206996">
        <w:rPr>
          <w:rFonts w:ascii="仿宋_GB2312" w:hAnsi="仿宋"/>
          <w:szCs w:val="32"/>
        </w:rPr>
        <w:t>65</w:t>
      </w:r>
      <w:r>
        <w:rPr>
          <w:rFonts w:ascii="仿宋_GB2312" w:hAnsi="仿宋" w:hint="eastAsia"/>
          <w:szCs w:val="32"/>
        </w:rPr>
        <w:t>万元，占</w:t>
      </w:r>
      <w:r>
        <w:rPr>
          <w:rFonts w:ascii="仿宋_GB2312" w:hAnsi="仿宋"/>
          <w:szCs w:val="32"/>
        </w:rPr>
        <w:t>2.6%</w:t>
      </w:r>
      <w:r>
        <w:rPr>
          <w:rFonts w:ascii="仿宋_GB2312" w:hAnsi="仿宋" w:hint="eastAsia"/>
          <w:szCs w:val="32"/>
        </w:rPr>
        <w:t>。具体情况如下：</w:t>
      </w:r>
    </w:p>
    <w:p w:rsidR="00EE6427" w:rsidRDefault="00EE6427" w:rsidP="00FD39E8">
      <w:pPr>
        <w:ind w:firstLineChars="200" w:firstLine="31680"/>
        <w:rPr>
          <w:rFonts w:ascii="仿宋_GB2312" w:hAnsi="仿宋"/>
          <w:szCs w:val="32"/>
        </w:rPr>
      </w:pPr>
      <w:r>
        <w:rPr>
          <w:rFonts w:ascii="仿宋_GB2312" w:hAnsi="仿宋"/>
          <w:szCs w:val="32"/>
        </w:rPr>
        <w:t>1.</w:t>
      </w:r>
      <w:r>
        <w:rPr>
          <w:rFonts w:ascii="仿宋_GB2312" w:hAnsi="仿宋" w:hint="eastAsia"/>
          <w:b/>
          <w:szCs w:val="32"/>
        </w:rPr>
        <w:t>一般公共服务（类）其他共产党事物支出（款）其他共产党事物支出（项）</w:t>
      </w:r>
      <w:r>
        <w:rPr>
          <w:rFonts w:ascii="仿宋_GB2312" w:hAnsi="仿宋" w:hint="eastAsia"/>
          <w:szCs w:val="32"/>
        </w:rPr>
        <w:t>。年初预算为</w:t>
      </w:r>
      <w:r>
        <w:rPr>
          <w:rFonts w:ascii="仿宋_GB2312" w:hAnsi="仿宋"/>
          <w:szCs w:val="32"/>
        </w:rPr>
        <w:t>5.55</w:t>
      </w:r>
      <w:r>
        <w:rPr>
          <w:rFonts w:ascii="仿宋_GB2312" w:hAnsi="仿宋" w:hint="eastAsia"/>
          <w:szCs w:val="32"/>
        </w:rPr>
        <w:t>万元，支出决算为</w:t>
      </w:r>
      <w:r>
        <w:rPr>
          <w:rFonts w:ascii="仿宋_GB2312" w:hAnsi="仿宋"/>
          <w:szCs w:val="32"/>
        </w:rPr>
        <w:t>1.35</w:t>
      </w:r>
      <w:r>
        <w:rPr>
          <w:rFonts w:ascii="仿宋_GB2312" w:hAnsi="仿宋" w:hint="eastAsia"/>
          <w:szCs w:val="32"/>
        </w:rPr>
        <w:t>万元，完成年初预算的</w:t>
      </w:r>
      <w:r>
        <w:rPr>
          <w:rFonts w:ascii="仿宋_GB2312" w:hAnsi="仿宋"/>
          <w:szCs w:val="32"/>
        </w:rPr>
        <w:t>24.3%</w:t>
      </w:r>
      <w:r>
        <w:rPr>
          <w:rFonts w:ascii="仿宋_GB2312" w:hAnsi="仿宋" w:hint="eastAsia"/>
          <w:szCs w:val="32"/>
        </w:rPr>
        <w:t>，决算数小于预算数的主要原因是节约开支。</w:t>
      </w:r>
    </w:p>
    <w:p w:rsidR="00EE6427" w:rsidRDefault="00EE6427" w:rsidP="00FD39E8">
      <w:pPr>
        <w:ind w:firstLineChars="200" w:firstLine="31680"/>
        <w:rPr>
          <w:rFonts w:ascii="仿宋_GB2312" w:hAnsi="仿宋"/>
          <w:szCs w:val="32"/>
        </w:rPr>
      </w:pPr>
      <w:r>
        <w:rPr>
          <w:rFonts w:ascii="仿宋_GB2312" w:hAnsi="仿宋"/>
          <w:szCs w:val="32"/>
        </w:rPr>
        <w:t>2.</w:t>
      </w:r>
      <w:r w:rsidRPr="0084539C">
        <w:rPr>
          <w:rFonts w:ascii="仿宋_GB2312" w:hAnsi="仿宋_GB2312" w:cs="宋体"/>
          <w:b/>
          <w:szCs w:val="22"/>
        </w:rPr>
        <w:t xml:space="preserve"> </w:t>
      </w:r>
      <w:r w:rsidRPr="00A57EF6">
        <w:rPr>
          <w:rFonts w:ascii="仿宋_GB2312" w:hAnsi="仿宋_GB2312" w:cs="宋体" w:hint="eastAsia"/>
          <w:b/>
          <w:szCs w:val="22"/>
        </w:rPr>
        <w:t>文化旅游体育与传媒支</w:t>
      </w:r>
      <w:r>
        <w:rPr>
          <w:rFonts w:ascii="仿宋_GB2312" w:hAnsi="仿宋_GB2312" w:cs="宋体" w:hint="eastAsia"/>
          <w:b/>
          <w:szCs w:val="22"/>
        </w:rPr>
        <w:t>出</w:t>
      </w:r>
      <w:r>
        <w:rPr>
          <w:rFonts w:ascii="仿宋_GB2312" w:hAnsi="仿宋" w:hint="eastAsia"/>
          <w:b/>
          <w:szCs w:val="32"/>
        </w:rPr>
        <w:t>（类）广播电视（款）广播（项）</w:t>
      </w:r>
      <w:r>
        <w:rPr>
          <w:rFonts w:ascii="仿宋_GB2312" w:hAnsi="仿宋" w:hint="eastAsia"/>
          <w:b/>
          <w:color w:val="000000"/>
          <w:szCs w:val="32"/>
        </w:rPr>
        <w:t>。</w:t>
      </w:r>
      <w:r>
        <w:rPr>
          <w:rFonts w:ascii="仿宋_GB2312" w:hAnsi="仿宋" w:hint="eastAsia"/>
          <w:szCs w:val="32"/>
        </w:rPr>
        <w:t>年初预算为</w:t>
      </w:r>
      <w:r>
        <w:rPr>
          <w:rFonts w:ascii="仿宋_GB2312" w:hAnsi="仿宋"/>
          <w:szCs w:val="32"/>
        </w:rPr>
        <w:t>567.62</w:t>
      </w:r>
      <w:r>
        <w:rPr>
          <w:rFonts w:ascii="仿宋_GB2312" w:hAnsi="仿宋" w:hint="eastAsia"/>
          <w:szCs w:val="32"/>
        </w:rPr>
        <w:t>万元，支出决算为</w:t>
      </w:r>
      <w:r>
        <w:rPr>
          <w:rFonts w:ascii="仿宋_GB2312" w:hAnsi="仿宋"/>
          <w:szCs w:val="32"/>
        </w:rPr>
        <w:t>605.06</w:t>
      </w:r>
      <w:r>
        <w:rPr>
          <w:rFonts w:ascii="仿宋_GB2312" w:hAnsi="仿宋" w:hint="eastAsia"/>
          <w:szCs w:val="32"/>
        </w:rPr>
        <w:t>万元，完成年初预算的</w:t>
      </w:r>
      <w:r>
        <w:rPr>
          <w:rFonts w:ascii="仿宋_GB2312" w:hAnsi="仿宋"/>
          <w:szCs w:val="32"/>
        </w:rPr>
        <w:t>106.6%</w:t>
      </w:r>
      <w:r>
        <w:rPr>
          <w:rFonts w:ascii="仿宋_GB2312" w:hAnsi="仿宋" w:hint="eastAsia"/>
          <w:szCs w:val="32"/>
        </w:rPr>
        <w:t>，决算数大于预算数的主要原因是增加工资及其它福利支出。</w:t>
      </w:r>
      <w:r w:rsidRPr="00A57EF6">
        <w:rPr>
          <w:rFonts w:ascii="仿宋_GB2312" w:hAnsi="仿宋_GB2312" w:cs="宋体" w:hint="eastAsia"/>
          <w:b/>
          <w:szCs w:val="22"/>
        </w:rPr>
        <w:t>文化旅游体育与传媒支</w:t>
      </w:r>
      <w:r>
        <w:rPr>
          <w:rFonts w:ascii="仿宋_GB2312" w:hAnsi="仿宋_GB2312" w:cs="宋体" w:hint="eastAsia"/>
          <w:b/>
          <w:szCs w:val="22"/>
        </w:rPr>
        <w:t>出</w:t>
      </w:r>
      <w:r>
        <w:rPr>
          <w:rFonts w:ascii="仿宋_GB2312" w:hAnsi="仿宋" w:hint="eastAsia"/>
          <w:b/>
          <w:szCs w:val="32"/>
        </w:rPr>
        <w:t>（类）广播电视（款）电视（项）</w:t>
      </w:r>
      <w:r>
        <w:rPr>
          <w:rFonts w:ascii="仿宋_GB2312" w:hAnsi="仿宋" w:hint="eastAsia"/>
          <w:b/>
          <w:color w:val="000000"/>
          <w:szCs w:val="32"/>
        </w:rPr>
        <w:t>。</w:t>
      </w:r>
      <w:r>
        <w:rPr>
          <w:rFonts w:ascii="仿宋_GB2312" w:hAnsi="仿宋" w:hint="eastAsia"/>
          <w:szCs w:val="32"/>
        </w:rPr>
        <w:t>年初预算为</w:t>
      </w:r>
      <w:r>
        <w:rPr>
          <w:rFonts w:ascii="仿宋_GB2312" w:hAnsi="仿宋"/>
          <w:szCs w:val="32"/>
        </w:rPr>
        <w:t>1514.2</w:t>
      </w:r>
      <w:r>
        <w:rPr>
          <w:rFonts w:ascii="仿宋_GB2312" w:hAnsi="仿宋" w:hint="eastAsia"/>
          <w:szCs w:val="32"/>
        </w:rPr>
        <w:t>万元，支出决算为</w:t>
      </w:r>
      <w:r>
        <w:rPr>
          <w:rFonts w:ascii="仿宋_GB2312" w:hAnsi="仿宋"/>
          <w:szCs w:val="32"/>
        </w:rPr>
        <w:t>1520.02</w:t>
      </w:r>
      <w:r>
        <w:rPr>
          <w:rFonts w:ascii="仿宋_GB2312" w:hAnsi="仿宋" w:hint="eastAsia"/>
          <w:szCs w:val="32"/>
        </w:rPr>
        <w:t>万元，完成年初预算的</w:t>
      </w:r>
      <w:r>
        <w:rPr>
          <w:rFonts w:ascii="仿宋_GB2312" w:hAnsi="仿宋"/>
          <w:szCs w:val="32"/>
        </w:rPr>
        <w:t>100.4%</w:t>
      </w:r>
      <w:r>
        <w:rPr>
          <w:rFonts w:ascii="仿宋_GB2312" w:hAnsi="仿宋" w:hint="eastAsia"/>
          <w:szCs w:val="32"/>
        </w:rPr>
        <w:t>，决算数大于预算数的主要原因是新进人员增加工资及其它福利支出。</w:t>
      </w:r>
    </w:p>
    <w:p w:rsidR="00EE6427" w:rsidRPr="00C86C35" w:rsidRDefault="00EE6427" w:rsidP="00FD39E8">
      <w:pPr>
        <w:ind w:firstLineChars="200" w:firstLine="31680"/>
        <w:rPr>
          <w:rFonts w:ascii="仿宋_GB2312" w:hAnsi="仿宋"/>
          <w:szCs w:val="32"/>
        </w:rPr>
      </w:pPr>
      <w:r w:rsidRPr="007E581D">
        <w:rPr>
          <w:rFonts w:ascii="仿宋_GB2312" w:hAnsi="仿宋_GB2312" w:cs="宋体"/>
          <w:b/>
          <w:szCs w:val="22"/>
        </w:rPr>
        <w:t>3.</w:t>
      </w:r>
      <w:r w:rsidRPr="007E581D">
        <w:rPr>
          <w:rFonts w:ascii="仿宋_GB2312" w:hAnsi="仿宋_GB2312" w:cs="宋体" w:hint="eastAsia"/>
          <w:b/>
          <w:szCs w:val="22"/>
        </w:rPr>
        <w:t>社会保障和就业支出</w:t>
      </w:r>
      <w:r w:rsidRPr="005C5FB4">
        <w:rPr>
          <w:rFonts w:ascii="仿宋_GB2312" w:hAnsi="仿宋_GB2312" w:cs="宋体" w:hint="eastAsia"/>
          <w:b/>
          <w:szCs w:val="22"/>
        </w:rPr>
        <w:t>（类）行政事业单位</w:t>
      </w:r>
      <w:r>
        <w:rPr>
          <w:rFonts w:ascii="仿宋_GB2312" w:hAnsi="仿宋_GB2312" w:cs="宋体" w:hint="eastAsia"/>
          <w:b/>
          <w:szCs w:val="22"/>
        </w:rPr>
        <w:t>养老支出</w:t>
      </w:r>
      <w:r w:rsidRPr="005C5FB4">
        <w:rPr>
          <w:rFonts w:ascii="仿宋_GB2312" w:hAnsi="仿宋_GB2312" w:cs="宋体" w:hint="eastAsia"/>
          <w:b/>
          <w:szCs w:val="22"/>
        </w:rPr>
        <w:t>（款）事业单位离退休（项）</w:t>
      </w:r>
      <w:r>
        <w:rPr>
          <w:rFonts w:ascii="仿宋_GB2312" w:hAnsi="仿宋_GB2312" w:cs="宋体" w:hint="eastAsia"/>
          <w:b/>
          <w:szCs w:val="22"/>
        </w:rPr>
        <w:t>。</w:t>
      </w:r>
      <w:r>
        <w:rPr>
          <w:rFonts w:ascii="仿宋_GB2312" w:hAnsi="仿宋" w:hint="eastAsia"/>
          <w:szCs w:val="32"/>
        </w:rPr>
        <w:t>年初预算为</w:t>
      </w:r>
      <w:r>
        <w:rPr>
          <w:rFonts w:ascii="仿宋_GB2312" w:hAnsi="仿宋"/>
          <w:szCs w:val="32"/>
        </w:rPr>
        <w:t>3.2</w:t>
      </w:r>
      <w:r>
        <w:rPr>
          <w:rFonts w:ascii="仿宋_GB2312" w:hAnsi="仿宋" w:hint="eastAsia"/>
          <w:szCs w:val="32"/>
        </w:rPr>
        <w:t>万元，支出决算为</w:t>
      </w:r>
      <w:r>
        <w:rPr>
          <w:rFonts w:ascii="仿宋_GB2312" w:hAnsi="仿宋"/>
          <w:szCs w:val="32"/>
        </w:rPr>
        <w:t>8.6</w:t>
      </w:r>
      <w:r>
        <w:rPr>
          <w:rFonts w:ascii="仿宋_GB2312" w:hAnsi="仿宋" w:hint="eastAsia"/>
          <w:szCs w:val="32"/>
        </w:rPr>
        <w:t>万元，完成年初预算的</w:t>
      </w:r>
      <w:r>
        <w:rPr>
          <w:rFonts w:ascii="仿宋_GB2312" w:hAnsi="仿宋"/>
          <w:szCs w:val="32"/>
        </w:rPr>
        <w:t>268.8%</w:t>
      </w:r>
      <w:r>
        <w:rPr>
          <w:rFonts w:ascii="仿宋_GB2312" w:hAnsi="仿宋" w:hint="eastAsia"/>
          <w:szCs w:val="32"/>
        </w:rPr>
        <w:t>，决算数大于预算数的主要原因事业单位离退休慰问金的增加。</w:t>
      </w:r>
      <w:r w:rsidRPr="005C5FB4">
        <w:rPr>
          <w:rFonts w:ascii="仿宋_GB2312" w:hAnsi="仿宋_GB2312" w:cs="宋体" w:hint="eastAsia"/>
          <w:b/>
          <w:szCs w:val="22"/>
        </w:rPr>
        <w:t>社会保障和就业支出（类）行政事业单位离退休（款）</w:t>
      </w:r>
      <w:r w:rsidRPr="0084539C">
        <w:rPr>
          <w:rFonts w:ascii="仿宋_GB2312" w:hAnsi="仿宋_GB2312" w:cs="宋体" w:hint="eastAsia"/>
          <w:b/>
          <w:szCs w:val="22"/>
        </w:rPr>
        <w:t>机关事业单位基本养老保险缴费支出</w:t>
      </w:r>
      <w:r w:rsidRPr="005C5FB4">
        <w:rPr>
          <w:rFonts w:ascii="仿宋_GB2312" w:hAnsi="仿宋_GB2312" w:cs="宋体" w:hint="eastAsia"/>
          <w:b/>
          <w:szCs w:val="22"/>
        </w:rPr>
        <w:t>（项）</w:t>
      </w:r>
      <w:r>
        <w:rPr>
          <w:rFonts w:ascii="仿宋_GB2312" w:hAnsi="仿宋_GB2312" w:cs="宋体" w:hint="eastAsia"/>
          <w:b/>
          <w:szCs w:val="22"/>
        </w:rPr>
        <w:t>。</w:t>
      </w:r>
      <w:r>
        <w:rPr>
          <w:rFonts w:ascii="仿宋_GB2312" w:hAnsi="仿宋" w:hint="eastAsia"/>
          <w:szCs w:val="32"/>
        </w:rPr>
        <w:t>年初预算为</w:t>
      </w:r>
      <w:r>
        <w:rPr>
          <w:rFonts w:ascii="仿宋_GB2312" w:hAnsi="仿宋"/>
          <w:szCs w:val="32"/>
        </w:rPr>
        <w:t>99.95</w:t>
      </w:r>
      <w:r>
        <w:rPr>
          <w:rFonts w:ascii="仿宋_GB2312" w:hAnsi="仿宋" w:hint="eastAsia"/>
          <w:szCs w:val="32"/>
        </w:rPr>
        <w:t>万元，支出决算为</w:t>
      </w:r>
      <w:r>
        <w:rPr>
          <w:rFonts w:ascii="仿宋_GB2312" w:hAnsi="仿宋"/>
          <w:szCs w:val="32"/>
        </w:rPr>
        <w:t>137.42</w:t>
      </w:r>
      <w:r>
        <w:rPr>
          <w:rFonts w:ascii="仿宋_GB2312" w:hAnsi="仿宋" w:hint="eastAsia"/>
          <w:szCs w:val="32"/>
        </w:rPr>
        <w:t>万元，完成年初预算的</w:t>
      </w:r>
      <w:r>
        <w:rPr>
          <w:rFonts w:ascii="仿宋_GB2312" w:hAnsi="仿宋"/>
          <w:szCs w:val="32"/>
        </w:rPr>
        <w:t>137.5%</w:t>
      </w:r>
      <w:r>
        <w:rPr>
          <w:rFonts w:ascii="仿宋_GB2312" w:hAnsi="仿宋" w:hint="eastAsia"/>
          <w:szCs w:val="32"/>
        </w:rPr>
        <w:t>，决算数大于预算数的主要原因事业单位基本养老保险缴费的增加。</w:t>
      </w:r>
      <w:r w:rsidRPr="005C5FB4">
        <w:rPr>
          <w:rFonts w:ascii="仿宋_GB2312" w:hAnsi="仿宋_GB2312" w:cs="宋体" w:hint="eastAsia"/>
          <w:b/>
          <w:szCs w:val="22"/>
        </w:rPr>
        <w:t>社会保障和就业支出（类）行政事业单位离退休（款）</w:t>
      </w:r>
      <w:r w:rsidRPr="0084539C">
        <w:rPr>
          <w:rFonts w:ascii="仿宋_GB2312" w:hAnsi="仿宋_GB2312" w:cs="宋体" w:hint="eastAsia"/>
          <w:b/>
          <w:szCs w:val="22"/>
        </w:rPr>
        <w:t>机关事业单位职业年金缴费支出</w:t>
      </w:r>
      <w:r w:rsidRPr="005C5FB4">
        <w:rPr>
          <w:rFonts w:ascii="仿宋_GB2312" w:hAnsi="仿宋_GB2312" w:cs="宋体" w:hint="eastAsia"/>
          <w:b/>
          <w:szCs w:val="22"/>
        </w:rPr>
        <w:t>（项）</w:t>
      </w:r>
      <w:r>
        <w:rPr>
          <w:rFonts w:ascii="仿宋_GB2312" w:hAnsi="仿宋_GB2312" w:cs="宋体" w:hint="eastAsia"/>
          <w:b/>
          <w:szCs w:val="22"/>
        </w:rPr>
        <w:t>。</w:t>
      </w:r>
      <w:r>
        <w:rPr>
          <w:rFonts w:ascii="仿宋_GB2312" w:hAnsi="仿宋" w:hint="eastAsia"/>
          <w:szCs w:val="32"/>
        </w:rPr>
        <w:t>年初预算为</w:t>
      </w:r>
      <w:r>
        <w:rPr>
          <w:rFonts w:ascii="仿宋_GB2312" w:hAnsi="仿宋"/>
          <w:szCs w:val="32"/>
        </w:rPr>
        <w:t>0</w:t>
      </w:r>
      <w:r>
        <w:rPr>
          <w:rFonts w:ascii="仿宋_GB2312" w:hAnsi="仿宋" w:hint="eastAsia"/>
          <w:szCs w:val="32"/>
        </w:rPr>
        <w:t>万元，支出决算为</w:t>
      </w:r>
      <w:r>
        <w:rPr>
          <w:rFonts w:ascii="仿宋_GB2312" w:hAnsi="仿宋"/>
          <w:szCs w:val="32"/>
        </w:rPr>
        <w:t>3.83</w:t>
      </w:r>
      <w:r>
        <w:rPr>
          <w:rFonts w:ascii="仿宋_GB2312" w:hAnsi="仿宋" w:hint="eastAsia"/>
          <w:szCs w:val="32"/>
        </w:rPr>
        <w:t>万元，决算数大于预算数的主要原因事业单位退休人员职业年金的做实支出。</w:t>
      </w:r>
    </w:p>
    <w:p w:rsidR="00EE6427" w:rsidRDefault="00EE6427" w:rsidP="00FD39E8">
      <w:pPr>
        <w:ind w:firstLineChars="200" w:firstLine="31680"/>
        <w:rPr>
          <w:rFonts w:ascii="仿宋_GB2312" w:hAnsi="仿宋"/>
          <w:szCs w:val="32"/>
        </w:rPr>
      </w:pPr>
      <w:r>
        <w:rPr>
          <w:rFonts w:ascii="仿宋_GB2312" w:hAnsi="仿宋"/>
          <w:szCs w:val="32"/>
        </w:rPr>
        <w:t>4.</w:t>
      </w:r>
      <w:r w:rsidRPr="00C86C35">
        <w:rPr>
          <w:rFonts w:ascii="仿宋_GB2312" w:hAnsi="仿宋"/>
          <w:b/>
          <w:szCs w:val="32"/>
        </w:rPr>
        <w:t xml:space="preserve"> </w:t>
      </w:r>
      <w:r>
        <w:rPr>
          <w:rFonts w:ascii="仿宋_GB2312" w:hAnsi="仿宋" w:hint="eastAsia"/>
          <w:b/>
          <w:szCs w:val="32"/>
        </w:rPr>
        <w:t>卫生健康支出（类）行政事业单位医疗（款）事业单位医疗（项）。</w:t>
      </w:r>
      <w:r>
        <w:rPr>
          <w:rFonts w:ascii="仿宋_GB2312" w:hAnsi="仿宋" w:hint="eastAsia"/>
          <w:szCs w:val="32"/>
        </w:rPr>
        <w:t>年初预算为</w:t>
      </w:r>
      <w:r>
        <w:rPr>
          <w:rFonts w:ascii="仿宋_GB2312" w:hAnsi="仿宋"/>
          <w:szCs w:val="32"/>
        </w:rPr>
        <w:t>51.42</w:t>
      </w:r>
      <w:r>
        <w:rPr>
          <w:rFonts w:ascii="仿宋_GB2312" w:hAnsi="仿宋" w:hint="eastAsia"/>
          <w:szCs w:val="32"/>
        </w:rPr>
        <w:t>万元，支出决算为</w:t>
      </w:r>
      <w:r>
        <w:rPr>
          <w:rFonts w:ascii="仿宋_GB2312" w:hAnsi="仿宋"/>
          <w:szCs w:val="32"/>
        </w:rPr>
        <w:t>45.95</w:t>
      </w:r>
      <w:r>
        <w:rPr>
          <w:rFonts w:ascii="仿宋_GB2312" w:hAnsi="仿宋" w:hint="eastAsia"/>
          <w:szCs w:val="32"/>
        </w:rPr>
        <w:t>万元，完成年初预算的</w:t>
      </w:r>
      <w:r>
        <w:rPr>
          <w:rFonts w:ascii="仿宋_GB2312" w:hAnsi="仿宋"/>
          <w:szCs w:val="32"/>
        </w:rPr>
        <w:t>89.4%</w:t>
      </w:r>
      <w:r>
        <w:rPr>
          <w:rFonts w:ascii="仿宋_GB2312" w:hAnsi="仿宋" w:hint="eastAsia"/>
          <w:szCs w:val="32"/>
        </w:rPr>
        <w:t>，决算数小于预算数的主要原因是事业单位医疗基本支出减少。</w:t>
      </w:r>
      <w:r>
        <w:rPr>
          <w:rFonts w:ascii="仿宋_GB2312" w:hAnsi="仿宋" w:hint="eastAsia"/>
          <w:b/>
          <w:szCs w:val="32"/>
        </w:rPr>
        <w:t>卫生健康支出（类）行政事业单位医疗（款）</w:t>
      </w:r>
      <w:r w:rsidRPr="00C86C35">
        <w:rPr>
          <w:rFonts w:ascii="仿宋_GB2312" w:hAnsi="仿宋" w:hint="eastAsia"/>
          <w:b/>
          <w:szCs w:val="32"/>
        </w:rPr>
        <w:t>其他行政事业单位医疗支出</w:t>
      </w:r>
      <w:r>
        <w:rPr>
          <w:rFonts w:ascii="仿宋_GB2312" w:hAnsi="仿宋" w:hint="eastAsia"/>
          <w:b/>
          <w:szCs w:val="32"/>
        </w:rPr>
        <w:t>（项）。</w:t>
      </w:r>
      <w:r>
        <w:rPr>
          <w:rFonts w:ascii="仿宋_GB2312" w:hAnsi="仿宋" w:hint="eastAsia"/>
          <w:szCs w:val="32"/>
        </w:rPr>
        <w:t>年初预算为</w:t>
      </w:r>
      <w:r>
        <w:rPr>
          <w:rFonts w:ascii="仿宋_GB2312" w:hAnsi="仿宋"/>
          <w:szCs w:val="32"/>
        </w:rPr>
        <w:t>4.13</w:t>
      </w:r>
      <w:r>
        <w:rPr>
          <w:rFonts w:ascii="仿宋_GB2312" w:hAnsi="仿宋" w:hint="eastAsia"/>
          <w:szCs w:val="32"/>
        </w:rPr>
        <w:t>万元，支出决算为</w:t>
      </w:r>
      <w:r>
        <w:rPr>
          <w:rFonts w:ascii="仿宋_GB2312" w:hAnsi="仿宋"/>
          <w:szCs w:val="32"/>
        </w:rPr>
        <w:t>1.13</w:t>
      </w:r>
      <w:r>
        <w:rPr>
          <w:rFonts w:ascii="仿宋_GB2312" w:hAnsi="仿宋" w:hint="eastAsia"/>
          <w:szCs w:val="32"/>
        </w:rPr>
        <w:t>万元，完成年初预算的</w:t>
      </w:r>
      <w:r>
        <w:rPr>
          <w:rFonts w:ascii="仿宋_GB2312" w:hAnsi="仿宋"/>
          <w:szCs w:val="32"/>
        </w:rPr>
        <w:t>27.4%</w:t>
      </w:r>
      <w:r>
        <w:rPr>
          <w:rFonts w:ascii="仿宋_GB2312" w:hAnsi="仿宋" w:hint="eastAsia"/>
          <w:szCs w:val="32"/>
        </w:rPr>
        <w:t>，决算数小于预算数的主要原因是</w:t>
      </w:r>
      <w:r w:rsidRPr="00D621F6">
        <w:rPr>
          <w:rFonts w:ascii="仿宋_GB2312" w:hAnsi="仿宋" w:hint="eastAsia"/>
          <w:szCs w:val="32"/>
        </w:rPr>
        <w:t>事业单位医疗其他行政事业单位医疗支出</w:t>
      </w:r>
      <w:r>
        <w:rPr>
          <w:rFonts w:ascii="仿宋_GB2312" w:hAnsi="仿宋" w:hint="eastAsia"/>
          <w:szCs w:val="32"/>
        </w:rPr>
        <w:t>的减少。</w:t>
      </w:r>
    </w:p>
    <w:p w:rsidR="00EE6427" w:rsidRDefault="00EE6427" w:rsidP="00FD39E8">
      <w:pPr>
        <w:ind w:firstLineChars="200" w:firstLine="31680"/>
        <w:rPr>
          <w:rFonts w:ascii="仿宋_GB2312" w:hAnsi="仿宋"/>
          <w:szCs w:val="32"/>
        </w:rPr>
      </w:pPr>
      <w:r>
        <w:rPr>
          <w:rFonts w:ascii="仿宋_GB2312" w:hAnsi="仿宋"/>
          <w:szCs w:val="32"/>
        </w:rPr>
        <w:t>5</w:t>
      </w:r>
      <w:r>
        <w:rPr>
          <w:rFonts w:ascii="仿宋_GB2312" w:hAnsi="仿宋" w:hint="eastAsia"/>
          <w:szCs w:val="32"/>
        </w:rPr>
        <w:t>．</w:t>
      </w:r>
      <w:r>
        <w:rPr>
          <w:rFonts w:ascii="仿宋_GB2312" w:hAnsi="仿宋" w:hint="eastAsia"/>
          <w:b/>
          <w:szCs w:val="32"/>
        </w:rPr>
        <w:t>住房保障支出（类）住房改革支出（款）住房公积金（项）。</w:t>
      </w:r>
      <w:r>
        <w:rPr>
          <w:rFonts w:ascii="仿宋_GB2312" w:hAnsi="仿宋" w:hint="eastAsia"/>
          <w:szCs w:val="32"/>
        </w:rPr>
        <w:t>年初预算为</w:t>
      </w:r>
      <w:r>
        <w:rPr>
          <w:rFonts w:ascii="仿宋_GB2312" w:hAnsi="仿宋"/>
          <w:szCs w:val="32"/>
        </w:rPr>
        <w:t>137.73</w:t>
      </w:r>
      <w:r>
        <w:rPr>
          <w:rFonts w:ascii="仿宋_GB2312" w:hAnsi="仿宋" w:hint="eastAsia"/>
          <w:szCs w:val="32"/>
        </w:rPr>
        <w:t>万元，支出决算为</w:t>
      </w:r>
      <w:r>
        <w:rPr>
          <w:rFonts w:ascii="仿宋_GB2312" w:hAnsi="仿宋"/>
          <w:szCs w:val="32"/>
        </w:rPr>
        <w:t>98.51</w:t>
      </w:r>
      <w:r>
        <w:rPr>
          <w:rFonts w:ascii="仿宋_GB2312" w:hAnsi="仿宋" w:hint="eastAsia"/>
          <w:szCs w:val="32"/>
        </w:rPr>
        <w:t>万元，完成年初预算的</w:t>
      </w:r>
      <w:r>
        <w:rPr>
          <w:rFonts w:ascii="仿宋_GB2312" w:hAnsi="仿宋"/>
          <w:szCs w:val="32"/>
        </w:rPr>
        <w:t>71.5%</w:t>
      </w:r>
      <w:r>
        <w:rPr>
          <w:rFonts w:ascii="仿宋_GB2312" w:hAnsi="仿宋" w:hint="eastAsia"/>
          <w:szCs w:val="32"/>
        </w:rPr>
        <w:t>，决算小于预算数的主要原因一是人员退休，</w:t>
      </w:r>
      <w:r w:rsidRPr="003E4011">
        <w:rPr>
          <w:rFonts w:ascii="仿宋_GB2312" w:hAnsi="仿宋" w:hint="eastAsia"/>
          <w:szCs w:val="32"/>
        </w:rPr>
        <w:t>二是职工补提公积金的减少。</w:t>
      </w:r>
    </w:p>
    <w:p w:rsidR="00EE6427" w:rsidRPr="00206996" w:rsidRDefault="00EE6427" w:rsidP="00FD39E8">
      <w:pPr>
        <w:ind w:firstLineChars="200" w:firstLine="31680"/>
        <w:rPr>
          <w:rFonts w:ascii="楷体_GB2312" w:eastAsia="楷体_GB2312" w:hAnsi="仿宋"/>
          <w:color w:val="FF0000"/>
          <w:szCs w:val="32"/>
        </w:rPr>
      </w:pPr>
    </w:p>
    <w:p w:rsidR="00EE6427" w:rsidRDefault="00EE6427" w:rsidP="00FD39E8">
      <w:pPr>
        <w:ind w:firstLineChars="200" w:firstLine="31680"/>
        <w:outlineLvl w:val="1"/>
        <w:rPr>
          <w:rFonts w:ascii="黑体" w:eastAsia="黑体" w:hAnsi="仿宋"/>
          <w:szCs w:val="32"/>
        </w:rPr>
      </w:pPr>
      <w:r>
        <w:rPr>
          <w:rFonts w:ascii="黑体" w:eastAsia="黑体" w:hAnsi="仿宋" w:hint="eastAsia"/>
          <w:szCs w:val="32"/>
        </w:rPr>
        <w:t>六、一般公共预算财政拨款基本支出决算情况说明</w:t>
      </w:r>
    </w:p>
    <w:p w:rsidR="00EE6427"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年度财政拨款基本支出</w:t>
      </w:r>
      <w:r>
        <w:rPr>
          <w:rFonts w:ascii="仿宋_GB2312" w:hAnsi="仿宋"/>
          <w:szCs w:val="32"/>
        </w:rPr>
        <w:t>2421.87</w:t>
      </w:r>
      <w:r>
        <w:rPr>
          <w:rFonts w:ascii="仿宋_GB2312" w:hAnsi="仿宋" w:hint="eastAsia"/>
          <w:szCs w:val="32"/>
        </w:rPr>
        <w:t>万元，其中</w:t>
      </w:r>
      <w:r w:rsidRPr="008C5C24">
        <w:rPr>
          <w:rFonts w:ascii="仿宋_GB2312" w:hAnsi="仿宋" w:hint="eastAsia"/>
          <w:szCs w:val="32"/>
        </w:rPr>
        <w:t>：</w:t>
      </w:r>
      <w:r>
        <w:rPr>
          <w:rFonts w:ascii="仿宋_GB2312" w:hAnsi="仿宋" w:hint="eastAsia"/>
          <w:szCs w:val="32"/>
        </w:rPr>
        <w:t>人员经费</w:t>
      </w:r>
      <w:r>
        <w:rPr>
          <w:rFonts w:ascii="仿宋_GB2312" w:hAnsi="仿宋"/>
          <w:szCs w:val="32"/>
        </w:rPr>
        <w:t>2260.85</w:t>
      </w:r>
      <w:r>
        <w:rPr>
          <w:rFonts w:ascii="仿宋_GB2312" w:hAnsi="仿宋" w:hint="eastAsia"/>
          <w:szCs w:val="32"/>
        </w:rPr>
        <w:t>万元，主要包括</w:t>
      </w:r>
      <w:r>
        <w:rPr>
          <w:rFonts w:ascii="仿宋_GB2312" w:hAnsi="仿宋"/>
          <w:szCs w:val="32"/>
        </w:rPr>
        <w:t>:</w:t>
      </w:r>
      <w:r w:rsidRPr="008C5C24">
        <w:rPr>
          <w:rFonts w:ascii="仿宋_GB2312" w:hAnsi="仿宋"/>
          <w:szCs w:val="32"/>
        </w:rPr>
        <w:t xml:space="preserve"> </w:t>
      </w:r>
      <w:r>
        <w:rPr>
          <w:rFonts w:ascii="仿宋_GB2312" w:hAnsi="仿宋" w:hint="eastAsia"/>
          <w:szCs w:val="32"/>
        </w:rPr>
        <w:t>基本工资、奖金、伙食补助费、绩效工资、机关事业单位基本养老保险费、职业年金缴费、职工基本医疗保险缴费、其他社会保障缴费、住房公积金、其他工资福利支出、生活补助、奖励金、对其他个人和家庭的补助支出；公用经费</w:t>
      </w:r>
      <w:r>
        <w:rPr>
          <w:rFonts w:ascii="仿宋_GB2312" w:hAnsi="仿宋"/>
          <w:szCs w:val="32"/>
        </w:rPr>
        <w:t>161.02</w:t>
      </w:r>
      <w:r>
        <w:rPr>
          <w:rFonts w:ascii="仿宋_GB2312" w:hAnsi="仿宋" w:hint="eastAsia"/>
          <w:szCs w:val="32"/>
        </w:rPr>
        <w:t>万元，主要包括：办公费、印刷费、手续费、水费、电费、邮电费、物业管理费、差旅费、因公出国（境）费、维修（护）费、培训费、公务接待费、专用材料费、劳务费、委托业务费、工会经费、福利费、公务用车运行维护费、其他交通费用、其他商品服务支出等。</w:t>
      </w:r>
    </w:p>
    <w:p w:rsidR="00EE6427" w:rsidRDefault="00EE6427" w:rsidP="00FD39E8">
      <w:pPr>
        <w:ind w:firstLineChars="200" w:firstLine="31680"/>
        <w:outlineLvl w:val="1"/>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政府性基金财政拨款收入支出决算情况说明</w:t>
      </w:r>
    </w:p>
    <w:p w:rsidR="00EE6427"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年度政府性基金预算财政拨款年初结转和结余</w:t>
      </w:r>
      <w:r>
        <w:rPr>
          <w:rFonts w:ascii="仿宋_GB2312" w:hAnsi="仿宋"/>
          <w:szCs w:val="32"/>
        </w:rPr>
        <w:t>0</w:t>
      </w:r>
      <w:r>
        <w:rPr>
          <w:rFonts w:ascii="仿宋_GB2312" w:hAnsi="仿宋" w:hint="eastAsia"/>
          <w:szCs w:val="32"/>
        </w:rPr>
        <w:t>万元，本年收入</w:t>
      </w:r>
      <w:r>
        <w:rPr>
          <w:rFonts w:ascii="仿宋_GB2312" w:hAnsi="仿宋"/>
          <w:szCs w:val="32"/>
        </w:rPr>
        <w:t>177.17</w:t>
      </w:r>
      <w:r>
        <w:rPr>
          <w:rFonts w:ascii="仿宋_GB2312" w:hAnsi="仿宋" w:hint="eastAsia"/>
          <w:szCs w:val="32"/>
        </w:rPr>
        <w:t>万元，本年支出</w:t>
      </w:r>
      <w:r>
        <w:rPr>
          <w:rFonts w:ascii="仿宋_GB2312" w:hAnsi="仿宋"/>
          <w:szCs w:val="32"/>
        </w:rPr>
        <w:t>177.17</w:t>
      </w:r>
      <w:r>
        <w:rPr>
          <w:rFonts w:ascii="仿宋_GB2312" w:hAnsi="仿宋" w:hint="eastAsia"/>
          <w:szCs w:val="32"/>
        </w:rPr>
        <w:t>万元，年末结转和结余</w:t>
      </w:r>
      <w:r>
        <w:rPr>
          <w:rFonts w:ascii="仿宋_GB2312" w:hAnsi="仿宋"/>
          <w:szCs w:val="32"/>
        </w:rPr>
        <w:t>0</w:t>
      </w:r>
      <w:r>
        <w:rPr>
          <w:rFonts w:ascii="仿宋_GB2312" w:hAnsi="仿宋" w:hint="eastAsia"/>
          <w:szCs w:val="32"/>
        </w:rPr>
        <w:t>万元。具体情况说明如下：</w:t>
      </w:r>
    </w:p>
    <w:p w:rsidR="00EE6427" w:rsidRPr="00143D07" w:rsidRDefault="00EE6427" w:rsidP="00FD39E8">
      <w:pPr>
        <w:ind w:firstLineChars="200" w:firstLine="31680"/>
        <w:rPr>
          <w:rFonts w:ascii="仿宋_GB2312" w:hAnsi="仿宋"/>
          <w:szCs w:val="32"/>
        </w:rPr>
      </w:pPr>
      <w:r>
        <w:rPr>
          <w:rFonts w:ascii="仿宋_GB2312" w:hAnsi="仿宋" w:hint="eastAsia"/>
          <w:b/>
          <w:szCs w:val="32"/>
        </w:rPr>
        <w:t>城乡社区支出（类）</w:t>
      </w:r>
      <w:r w:rsidRPr="00143D07">
        <w:rPr>
          <w:rFonts w:ascii="仿宋_GB2312" w:hAnsi="仿宋" w:hint="eastAsia"/>
          <w:b/>
          <w:szCs w:val="32"/>
        </w:rPr>
        <w:t>国有土地使用权出让收入安排的支出</w:t>
      </w:r>
      <w:r>
        <w:rPr>
          <w:rFonts w:ascii="仿宋_GB2312" w:hAnsi="仿宋" w:hint="eastAsia"/>
          <w:b/>
          <w:szCs w:val="32"/>
        </w:rPr>
        <w:t>（款）</w:t>
      </w:r>
      <w:r w:rsidRPr="00143D07">
        <w:rPr>
          <w:rFonts w:ascii="仿宋_GB2312" w:hAnsi="仿宋" w:hint="eastAsia"/>
          <w:b/>
          <w:szCs w:val="32"/>
        </w:rPr>
        <w:t>征地和拆迁补偿支出</w:t>
      </w:r>
      <w:r>
        <w:rPr>
          <w:rFonts w:ascii="仿宋_GB2312" w:hAnsi="仿宋" w:hint="eastAsia"/>
          <w:b/>
          <w:szCs w:val="32"/>
        </w:rPr>
        <w:t>（项）。</w:t>
      </w:r>
      <w:r w:rsidRPr="00BE27D8">
        <w:rPr>
          <w:rFonts w:ascii="仿宋_GB2312" w:hAnsi="仿宋" w:hint="eastAsia"/>
          <w:szCs w:val="32"/>
        </w:rPr>
        <w:t>年初预算为</w:t>
      </w:r>
      <w:r w:rsidRPr="00BE27D8">
        <w:rPr>
          <w:rFonts w:ascii="仿宋_GB2312" w:hAnsi="仿宋"/>
          <w:szCs w:val="32"/>
        </w:rPr>
        <w:t>0</w:t>
      </w:r>
      <w:r w:rsidRPr="00BE27D8">
        <w:rPr>
          <w:rFonts w:ascii="仿宋_GB2312" w:hAnsi="仿宋" w:hint="eastAsia"/>
          <w:szCs w:val="32"/>
        </w:rPr>
        <w:t>万元，支出决算为</w:t>
      </w:r>
      <w:r>
        <w:rPr>
          <w:rFonts w:ascii="仿宋_GB2312" w:hAnsi="仿宋"/>
          <w:szCs w:val="32"/>
        </w:rPr>
        <w:t>177.17</w:t>
      </w:r>
      <w:r w:rsidRPr="00BE27D8">
        <w:rPr>
          <w:rFonts w:ascii="仿宋_GB2312" w:hAnsi="仿宋" w:hint="eastAsia"/>
          <w:szCs w:val="32"/>
        </w:rPr>
        <w:t>万元，决算数大于预算数的主要原因是</w:t>
      </w:r>
      <w:r>
        <w:rPr>
          <w:rFonts w:ascii="仿宋_GB2312" w:hAnsi="仿宋" w:hint="eastAsia"/>
          <w:szCs w:val="32"/>
        </w:rPr>
        <w:t>新增</w:t>
      </w:r>
      <w:r>
        <w:rPr>
          <w:rFonts w:hint="eastAsia"/>
          <w:szCs w:val="32"/>
        </w:rPr>
        <w:t>广播电视直播覆盖提升工程支出</w:t>
      </w:r>
      <w:r w:rsidRPr="00BE27D8">
        <w:rPr>
          <w:rFonts w:ascii="仿宋_GB2312" w:hAnsi="仿宋" w:hint="eastAsia"/>
          <w:szCs w:val="32"/>
        </w:rPr>
        <w:t>。</w:t>
      </w:r>
    </w:p>
    <w:p w:rsidR="00EE6427" w:rsidRDefault="00EE6427" w:rsidP="00FD39E8">
      <w:pPr>
        <w:ind w:firstLineChars="200" w:firstLine="31680"/>
        <w:outlineLvl w:val="1"/>
        <w:rPr>
          <w:rFonts w:ascii="黑体" w:eastAsia="黑体" w:hAnsi="黑体"/>
          <w:szCs w:val="32"/>
        </w:rPr>
      </w:pPr>
      <w:r>
        <w:rPr>
          <w:rFonts w:ascii="黑体" w:eastAsia="黑体" w:hAnsi="黑体" w:hint="eastAsia"/>
          <w:szCs w:val="32"/>
        </w:rPr>
        <w:t>八、国有资本经营预算财政拨款支出情况说明</w:t>
      </w:r>
    </w:p>
    <w:p w:rsidR="00EE6427" w:rsidRDefault="00EE6427" w:rsidP="00FD39E8">
      <w:pPr>
        <w:ind w:firstLineChars="200" w:firstLine="31680"/>
        <w:rPr>
          <w:rFonts w:ascii="仿宋_GB2312" w:hAnsi="仿宋"/>
          <w:szCs w:val="32"/>
        </w:rPr>
      </w:pPr>
      <w:r>
        <w:rPr>
          <w:rFonts w:ascii="仿宋_GB2312" w:hAnsi="仿宋"/>
          <w:szCs w:val="32"/>
        </w:rPr>
        <w:t>2020</w:t>
      </w:r>
      <w:r>
        <w:rPr>
          <w:rFonts w:ascii="仿宋_GB2312" w:hAnsi="仿宋" w:hint="eastAsia"/>
          <w:szCs w:val="32"/>
        </w:rPr>
        <w:t>年度国有资本经营预算财政拨款年初结转和结余</w:t>
      </w:r>
      <w:r>
        <w:rPr>
          <w:rFonts w:ascii="仿宋_GB2312" w:hAnsi="仿宋"/>
          <w:szCs w:val="32"/>
        </w:rPr>
        <w:t>0</w:t>
      </w:r>
      <w:r>
        <w:rPr>
          <w:rFonts w:ascii="仿宋_GB2312" w:hAnsi="仿宋" w:hint="eastAsia"/>
          <w:szCs w:val="32"/>
        </w:rPr>
        <w:t>万元，本年收入</w:t>
      </w:r>
      <w:r>
        <w:rPr>
          <w:rFonts w:ascii="仿宋_GB2312" w:hAnsi="仿宋"/>
          <w:szCs w:val="32"/>
        </w:rPr>
        <w:t>0</w:t>
      </w:r>
      <w:r>
        <w:rPr>
          <w:rFonts w:ascii="仿宋_GB2312" w:hAnsi="仿宋" w:hint="eastAsia"/>
          <w:szCs w:val="32"/>
        </w:rPr>
        <w:t>万元，本年支出</w:t>
      </w:r>
      <w:r>
        <w:rPr>
          <w:rFonts w:ascii="仿宋_GB2312" w:hAnsi="仿宋"/>
          <w:szCs w:val="32"/>
        </w:rPr>
        <w:t>0</w:t>
      </w:r>
      <w:r>
        <w:rPr>
          <w:rFonts w:ascii="仿宋_GB2312" w:hAnsi="仿宋" w:hint="eastAsia"/>
          <w:szCs w:val="32"/>
        </w:rPr>
        <w:t>万元，年末结转和结余</w:t>
      </w:r>
      <w:r>
        <w:rPr>
          <w:rFonts w:ascii="仿宋_GB2312" w:hAnsi="仿宋"/>
          <w:szCs w:val="32"/>
        </w:rPr>
        <w:t>0</w:t>
      </w:r>
      <w:r>
        <w:rPr>
          <w:rFonts w:ascii="仿宋_GB2312" w:hAnsi="仿宋" w:hint="eastAsia"/>
          <w:szCs w:val="32"/>
        </w:rPr>
        <w:t>万元。具体情况说明如下：</w:t>
      </w:r>
    </w:p>
    <w:p w:rsidR="00EE6427" w:rsidRPr="00D4168A" w:rsidRDefault="00EE6427" w:rsidP="00FD39E8">
      <w:pPr>
        <w:ind w:firstLineChars="200" w:firstLine="31680"/>
        <w:rPr>
          <w:rFonts w:ascii="仿宋_GB2312" w:hAnsi="仿宋"/>
          <w:szCs w:val="32"/>
        </w:rPr>
      </w:pPr>
      <w:r w:rsidRPr="00D4168A">
        <w:rPr>
          <w:rFonts w:ascii="仿宋_GB2312" w:hAnsi="仿宋" w:hint="eastAsia"/>
          <w:szCs w:val="32"/>
        </w:rPr>
        <w:t>黄山市广播电视台</w:t>
      </w:r>
      <w:r>
        <w:rPr>
          <w:rFonts w:ascii="仿宋_GB2312" w:hAnsi="仿宋" w:hint="eastAsia"/>
          <w:szCs w:val="32"/>
        </w:rPr>
        <w:t>本级</w:t>
      </w:r>
      <w:r w:rsidRPr="00D4168A">
        <w:rPr>
          <w:rFonts w:ascii="仿宋_GB2312" w:hAnsi="仿宋" w:hint="eastAsia"/>
          <w:szCs w:val="32"/>
        </w:rPr>
        <w:t>没有使用国有资本经营预算财政拨款安排的支出</w:t>
      </w:r>
      <w:r>
        <w:rPr>
          <w:rFonts w:ascii="仿宋_GB2312" w:hAnsi="仿宋" w:hint="eastAsia"/>
          <w:szCs w:val="32"/>
        </w:rPr>
        <w:t>。</w:t>
      </w:r>
    </w:p>
    <w:p w:rsidR="00EE6427" w:rsidRDefault="00EE6427" w:rsidP="00FD39E8">
      <w:pPr>
        <w:adjustRightInd w:val="0"/>
        <w:snapToGrid w:val="0"/>
        <w:spacing w:line="600" w:lineRule="exact"/>
        <w:ind w:firstLineChars="200" w:firstLine="31680"/>
        <w:outlineLvl w:val="1"/>
        <w:rPr>
          <w:rFonts w:ascii="黑体" w:eastAsia="黑体" w:hAnsi="黑体"/>
          <w:szCs w:val="32"/>
        </w:rPr>
      </w:pPr>
      <w:r>
        <w:rPr>
          <w:rFonts w:ascii="黑体" w:eastAsia="黑体" w:hAnsi="黑体" w:hint="eastAsia"/>
          <w:szCs w:val="32"/>
        </w:rPr>
        <w:t>九、其他重要事项情况说明</w:t>
      </w:r>
    </w:p>
    <w:p w:rsidR="00EE6427" w:rsidRDefault="00EE6427" w:rsidP="00FD39E8">
      <w:pPr>
        <w:adjustRightInd w:val="0"/>
        <w:snapToGrid w:val="0"/>
        <w:spacing w:line="600" w:lineRule="exact"/>
        <w:ind w:firstLineChars="200" w:firstLine="31680"/>
        <w:outlineLvl w:val="3"/>
        <w:rPr>
          <w:rFonts w:ascii="仿宋_GB2312" w:hAnsi="楷体"/>
          <w:b/>
          <w:szCs w:val="32"/>
        </w:rPr>
      </w:pPr>
      <w:r>
        <w:rPr>
          <w:rFonts w:ascii="仿宋_GB2312" w:hAnsi="楷体" w:hint="eastAsia"/>
          <w:b/>
          <w:szCs w:val="32"/>
        </w:rPr>
        <w:t>（一）机关运行经费支出情况。</w:t>
      </w:r>
    </w:p>
    <w:p w:rsidR="00EE6427" w:rsidRPr="009D32A6" w:rsidRDefault="00EE6427" w:rsidP="00FD39E8">
      <w:pPr>
        <w:adjustRightInd w:val="0"/>
        <w:snapToGrid w:val="0"/>
        <w:spacing w:line="600" w:lineRule="exact"/>
        <w:ind w:firstLineChars="200" w:firstLine="31680"/>
        <w:rPr>
          <w:rFonts w:ascii="仿宋_GB2312" w:hAnsi="仿宋"/>
          <w:szCs w:val="32"/>
        </w:rPr>
      </w:pPr>
      <w:r>
        <w:rPr>
          <w:rFonts w:ascii="仿宋_GB2312" w:hAnsi="仿宋"/>
          <w:szCs w:val="32"/>
        </w:rPr>
        <w:t>2020</w:t>
      </w:r>
      <w:r>
        <w:rPr>
          <w:rFonts w:ascii="仿宋_GB2312" w:hAnsi="仿宋" w:hint="eastAsia"/>
          <w:szCs w:val="32"/>
        </w:rPr>
        <w:t>年度，黄山市</w:t>
      </w:r>
      <w:r w:rsidRPr="003320B4">
        <w:rPr>
          <w:rFonts w:ascii="仿宋" w:eastAsia="仿宋" w:hAnsi="仿宋" w:hint="eastAsia"/>
          <w:szCs w:val="32"/>
        </w:rPr>
        <w:t>广播电视台</w:t>
      </w:r>
      <w:r>
        <w:rPr>
          <w:rFonts w:ascii="仿宋" w:eastAsia="仿宋" w:hAnsi="仿宋" w:hint="eastAsia"/>
          <w:szCs w:val="32"/>
        </w:rPr>
        <w:t>本级</w:t>
      </w:r>
      <w:r>
        <w:rPr>
          <w:rFonts w:ascii="仿宋_GB2312" w:hAnsi="仿宋" w:hint="eastAsia"/>
          <w:szCs w:val="32"/>
        </w:rPr>
        <w:t>机关运行经费支出</w:t>
      </w:r>
      <w:r>
        <w:rPr>
          <w:rFonts w:ascii="仿宋_GB2312" w:hAnsi="仿宋"/>
          <w:szCs w:val="32"/>
        </w:rPr>
        <w:t>0</w:t>
      </w:r>
      <w:r>
        <w:rPr>
          <w:rFonts w:ascii="仿宋_GB2312" w:hAnsi="仿宋" w:hint="eastAsia"/>
          <w:szCs w:val="32"/>
        </w:rPr>
        <w:t>万元，主要原因是</w:t>
      </w:r>
      <w:r w:rsidRPr="003320B4">
        <w:rPr>
          <w:rFonts w:ascii="仿宋" w:eastAsia="仿宋" w:hAnsi="仿宋" w:hint="eastAsia"/>
          <w:szCs w:val="32"/>
        </w:rPr>
        <w:t>黄山市广播电视台</w:t>
      </w:r>
      <w:r>
        <w:rPr>
          <w:rFonts w:ascii="仿宋" w:eastAsia="仿宋" w:hAnsi="仿宋" w:hint="eastAsia"/>
          <w:szCs w:val="32"/>
        </w:rPr>
        <w:t>本级</w:t>
      </w:r>
      <w:r w:rsidRPr="003320B4">
        <w:rPr>
          <w:rFonts w:ascii="仿宋" w:eastAsia="仿宋" w:hAnsi="仿宋" w:hint="eastAsia"/>
          <w:bCs/>
          <w:szCs w:val="32"/>
        </w:rPr>
        <w:t>为事业单位，按照财政部部门决算机关运行经费的口径，本年度机关运行经费为</w:t>
      </w:r>
      <w:r w:rsidRPr="003320B4">
        <w:rPr>
          <w:rFonts w:ascii="仿宋" w:eastAsia="仿宋" w:hAnsi="仿宋"/>
          <w:bCs/>
          <w:szCs w:val="32"/>
        </w:rPr>
        <w:t>0</w:t>
      </w:r>
      <w:r w:rsidRPr="003320B4">
        <w:rPr>
          <w:rFonts w:ascii="仿宋" w:eastAsia="仿宋" w:hAnsi="仿宋" w:hint="eastAsia"/>
          <w:bCs/>
          <w:szCs w:val="32"/>
        </w:rPr>
        <w:t>。</w:t>
      </w:r>
    </w:p>
    <w:p w:rsidR="00EE6427" w:rsidRDefault="00EE6427" w:rsidP="00FD39E8">
      <w:pPr>
        <w:adjustRightInd w:val="0"/>
        <w:snapToGrid w:val="0"/>
        <w:spacing w:line="600" w:lineRule="exact"/>
        <w:ind w:firstLineChars="200" w:firstLine="31680"/>
        <w:outlineLvl w:val="3"/>
        <w:rPr>
          <w:rFonts w:ascii="仿宋_GB2312" w:hAnsi="楷体"/>
          <w:b/>
          <w:szCs w:val="32"/>
        </w:rPr>
      </w:pPr>
      <w:r>
        <w:rPr>
          <w:rFonts w:ascii="仿宋_GB2312" w:hAnsi="楷体" w:hint="eastAsia"/>
          <w:b/>
          <w:szCs w:val="32"/>
        </w:rPr>
        <w:t>（二）政府采购支出情况。</w:t>
      </w:r>
    </w:p>
    <w:p w:rsidR="00EE6427" w:rsidRDefault="00EE6427" w:rsidP="00FD39E8">
      <w:pPr>
        <w:adjustRightInd w:val="0"/>
        <w:snapToGrid w:val="0"/>
        <w:spacing w:line="600" w:lineRule="exact"/>
        <w:ind w:firstLineChars="200" w:firstLine="31680"/>
        <w:rPr>
          <w:rFonts w:ascii="仿宋_GB2312" w:hAnsi="楷体"/>
          <w:szCs w:val="32"/>
        </w:rPr>
      </w:pPr>
      <w:r>
        <w:rPr>
          <w:rFonts w:ascii="仿宋_GB2312" w:hAnsi="仿宋"/>
          <w:szCs w:val="32"/>
        </w:rPr>
        <w:t>2020</w:t>
      </w:r>
      <w:r>
        <w:rPr>
          <w:rFonts w:ascii="仿宋_GB2312" w:hAnsi="仿宋" w:hint="eastAsia"/>
          <w:szCs w:val="32"/>
        </w:rPr>
        <w:t>年度，黄山市</w:t>
      </w:r>
      <w:r w:rsidRPr="003320B4">
        <w:rPr>
          <w:rFonts w:ascii="仿宋" w:eastAsia="仿宋" w:hAnsi="仿宋" w:hint="eastAsia"/>
          <w:szCs w:val="32"/>
        </w:rPr>
        <w:t>广播电视台</w:t>
      </w:r>
      <w:r>
        <w:rPr>
          <w:rFonts w:ascii="仿宋" w:eastAsia="仿宋" w:hAnsi="仿宋" w:hint="eastAsia"/>
          <w:szCs w:val="32"/>
        </w:rPr>
        <w:t>本级</w:t>
      </w:r>
      <w:r>
        <w:rPr>
          <w:rFonts w:ascii="仿宋_GB2312" w:hAnsi="仿宋" w:hint="eastAsia"/>
          <w:szCs w:val="32"/>
        </w:rPr>
        <w:t>政府采购支出总额</w:t>
      </w:r>
      <w:r>
        <w:rPr>
          <w:rFonts w:ascii="仿宋_GB2312" w:hAnsi="仿宋"/>
          <w:szCs w:val="32"/>
        </w:rPr>
        <w:t>0</w:t>
      </w:r>
      <w:r>
        <w:rPr>
          <w:rFonts w:ascii="仿宋_GB2312" w:hAnsi="仿宋" w:hint="eastAsia"/>
          <w:szCs w:val="32"/>
        </w:rPr>
        <w:t>万元，其中：政府采购货物支出</w:t>
      </w:r>
      <w:r>
        <w:rPr>
          <w:rFonts w:ascii="仿宋_GB2312" w:hAnsi="仿宋"/>
          <w:szCs w:val="32"/>
        </w:rPr>
        <w:t>0</w:t>
      </w:r>
      <w:r>
        <w:rPr>
          <w:rFonts w:ascii="仿宋_GB2312" w:hAnsi="仿宋" w:hint="eastAsia"/>
          <w:szCs w:val="32"/>
        </w:rPr>
        <w:t>万元、政府采购工程支出</w:t>
      </w:r>
      <w:r>
        <w:rPr>
          <w:rFonts w:ascii="仿宋_GB2312" w:hAnsi="仿宋"/>
          <w:szCs w:val="32"/>
        </w:rPr>
        <w:t>0</w:t>
      </w:r>
      <w:r>
        <w:rPr>
          <w:rFonts w:ascii="仿宋_GB2312" w:hAnsi="仿宋" w:hint="eastAsia"/>
          <w:szCs w:val="32"/>
        </w:rPr>
        <w:t>万元、政府采购服务支出</w:t>
      </w:r>
      <w:r>
        <w:rPr>
          <w:rFonts w:ascii="仿宋_GB2312" w:hAnsi="仿宋"/>
          <w:szCs w:val="32"/>
        </w:rPr>
        <w:t>0</w:t>
      </w:r>
      <w:r>
        <w:rPr>
          <w:rFonts w:ascii="仿宋_GB2312" w:hAnsi="仿宋" w:hint="eastAsia"/>
          <w:szCs w:val="32"/>
        </w:rPr>
        <w:t>万元。授予中小企业合同金额</w:t>
      </w:r>
      <w:r>
        <w:rPr>
          <w:rFonts w:ascii="仿宋_GB2312" w:hAnsi="仿宋"/>
          <w:szCs w:val="32"/>
        </w:rPr>
        <w:t>0</w:t>
      </w:r>
      <w:r>
        <w:rPr>
          <w:rFonts w:ascii="仿宋_GB2312" w:hAnsi="仿宋" w:hint="eastAsia"/>
          <w:szCs w:val="32"/>
        </w:rPr>
        <w:t>万元，占政府采购支出总额的</w:t>
      </w:r>
      <w:r>
        <w:rPr>
          <w:rFonts w:ascii="仿宋_GB2312" w:hAnsi="仿宋"/>
          <w:szCs w:val="32"/>
        </w:rPr>
        <w:t>0.0%</w:t>
      </w:r>
      <w:r>
        <w:rPr>
          <w:rFonts w:ascii="仿宋_GB2312" w:hAnsi="仿宋" w:hint="eastAsia"/>
          <w:szCs w:val="32"/>
        </w:rPr>
        <w:t>，其中：授予小微企业合同金额</w:t>
      </w:r>
      <w:r>
        <w:rPr>
          <w:rFonts w:ascii="仿宋_GB2312" w:hAnsi="仿宋"/>
          <w:szCs w:val="32"/>
        </w:rPr>
        <w:t>0</w:t>
      </w:r>
      <w:r>
        <w:rPr>
          <w:rFonts w:ascii="仿宋_GB2312" w:hAnsi="仿宋" w:hint="eastAsia"/>
          <w:szCs w:val="32"/>
        </w:rPr>
        <w:t>万元，占政府采购支出总额的</w:t>
      </w:r>
      <w:r>
        <w:rPr>
          <w:rFonts w:ascii="仿宋_GB2312" w:hAnsi="仿宋"/>
          <w:szCs w:val="32"/>
        </w:rPr>
        <w:t>0.0%</w:t>
      </w:r>
      <w:r>
        <w:rPr>
          <w:rFonts w:ascii="仿宋_GB2312" w:hAnsi="仿宋" w:hint="eastAsia"/>
          <w:szCs w:val="32"/>
        </w:rPr>
        <w:t>。</w:t>
      </w:r>
    </w:p>
    <w:p w:rsidR="00EE6427" w:rsidRDefault="00EE6427" w:rsidP="00FD39E8">
      <w:pPr>
        <w:adjustRightInd w:val="0"/>
        <w:snapToGrid w:val="0"/>
        <w:spacing w:line="600" w:lineRule="exact"/>
        <w:ind w:firstLineChars="200" w:firstLine="31680"/>
        <w:outlineLvl w:val="3"/>
        <w:rPr>
          <w:rFonts w:ascii="仿宋_GB2312" w:hAnsi="楷体"/>
          <w:b/>
          <w:szCs w:val="32"/>
        </w:rPr>
      </w:pPr>
      <w:r>
        <w:rPr>
          <w:rFonts w:ascii="仿宋_GB2312" w:hAnsi="楷体" w:hint="eastAsia"/>
          <w:b/>
          <w:szCs w:val="32"/>
        </w:rPr>
        <w:t>（三）国有资产占有使用情况。</w:t>
      </w:r>
    </w:p>
    <w:p w:rsidR="00EE6427" w:rsidRDefault="00EE6427" w:rsidP="00FD39E8">
      <w:pPr>
        <w:adjustRightInd w:val="0"/>
        <w:snapToGrid w:val="0"/>
        <w:spacing w:line="600" w:lineRule="exact"/>
        <w:ind w:firstLineChars="200" w:firstLine="31680"/>
        <w:rPr>
          <w:rFonts w:ascii="仿宋_GB2312" w:hAnsi="仿宋"/>
          <w:szCs w:val="32"/>
        </w:rPr>
      </w:pPr>
      <w:r>
        <w:rPr>
          <w:rFonts w:ascii="仿宋_GB2312" w:hAnsi="楷体" w:hint="eastAsia"/>
          <w:szCs w:val="32"/>
        </w:rPr>
        <w:t>截至</w:t>
      </w:r>
      <w:smartTag w:uri="urn:schemas-microsoft-com:office:smarttags" w:element="chsdate">
        <w:smartTagPr>
          <w:attr w:name="IsROCDate" w:val="False"/>
          <w:attr w:name="IsLunarDate" w:val="False"/>
          <w:attr w:name="Day" w:val="31"/>
          <w:attr w:name="Month" w:val="12"/>
          <w:attr w:name="Year" w:val="2020"/>
        </w:smartTagPr>
        <w:r>
          <w:rPr>
            <w:rFonts w:ascii="仿宋_GB2312" w:hAnsi="楷体"/>
            <w:szCs w:val="32"/>
          </w:rPr>
          <w:t>2020</w:t>
        </w:r>
        <w:r>
          <w:rPr>
            <w:rFonts w:ascii="仿宋_GB2312" w:hAnsi="楷体" w:hint="eastAsia"/>
            <w:szCs w:val="32"/>
          </w:rPr>
          <w:t>年</w:t>
        </w:r>
        <w:r>
          <w:rPr>
            <w:rFonts w:ascii="仿宋_GB2312" w:hAnsi="楷体"/>
            <w:szCs w:val="32"/>
          </w:rPr>
          <w:t>12</w:t>
        </w:r>
        <w:r>
          <w:rPr>
            <w:rFonts w:ascii="仿宋_GB2312" w:hAnsi="楷体" w:hint="eastAsia"/>
            <w:szCs w:val="32"/>
          </w:rPr>
          <w:t>月</w:t>
        </w:r>
        <w:r>
          <w:rPr>
            <w:rFonts w:ascii="仿宋_GB2312" w:hAnsi="楷体"/>
            <w:szCs w:val="32"/>
          </w:rPr>
          <w:t>31</w:t>
        </w:r>
        <w:r>
          <w:rPr>
            <w:rFonts w:ascii="仿宋_GB2312" w:hAnsi="楷体" w:hint="eastAsia"/>
            <w:szCs w:val="32"/>
          </w:rPr>
          <w:t>日</w:t>
        </w:r>
      </w:smartTag>
      <w:r>
        <w:rPr>
          <w:rFonts w:ascii="仿宋_GB2312" w:hAnsi="楷体" w:hint="eastAsia"/>
          <w:szCs w:val="32"/>
        </w:rPr>
        <w:t>，黄山市</w:t>
      </w:r>
      <w:r w:rsidRPr="004E1E29">
        <w:rPr>
          <w:rFonts w:ascii="仿宋_GB2312" w:hAnsi="楷体" w:hint="eastAsia"/>
          <w:szCs w:val="32"/>
        </w:rPr>
        <w:t>广播电视台</w:t>
      </w:r>
      <w:r>
        <w:rPr>
          <w:rFonts w:ascii="仿宋_GB2312" w:hAnsi="楷体" w:hint="eastAsia"/>
          <w:szCs w:val="32"/>
        </w:rPr>
        <w:t>本级</w:t>
      </w:r>
      <w:r>
        <w:rPr>
          <w:rFonts w:ascii="仿宋_GB2312" w:hAnsi="仿宋" w:hint="eastAsia"/>
          <w:szCs w:val="32"/>
        </w:rPr>
        <w:t>共有车辆</w:t>
      </w:r>
      <w:r>
        <w:rPr>
          <w:rFonts w:ascii="仿宋_GB2312" w:hAnsi="仿宋"/>
          <w:szCs w:val="32"/>
        </w:rPr>
        <w:t>12</w:t>
      </w:r>
      <w:r>
        <w:rPr>
          <w:rFonts w:ascii="仿宋_GB2312" w:hAnsi="仿宋" w:hint="eastAsia"/>
          <w:szCs w:val="32"/>
        </w:rPr>
        <w:t>辆，其中：</w:t>
      </w:r>
      <w:r>
        <w:rPr>
          <w:rFonts w:ascii="仿宋_GB2312" w:hAnsi="楷体" w:hint="eastAsia"/>
          <w:szCs w:val="32"/>
        </w:rPr>
        <w:t>专用用车</w:t>
      </w:r>
      <w:r w:rsidRPr="004E1E29">
        <w:rPr>
          <w:rFonts w:ascii="仿宋_GB2312" w:hAnsi="楷体"/>
          <w:szCs w:val="32"/>
        </w:rPr>
        <w:t>11</w:t>
      </w:r>
      <w:r w:rsidRPr="004E1E29">
        <w:rPr>
          <w:rFonts w:ascii="仿宋_GB2312" w:hAnsi="楷体" w:hint="eastAsia"/>
          <w:szCs w:val="32"/>
        </w:rPr>
        <w:t>辆、</w:t>
      </w:r>
      <w:r>
        <w:rPr>
          <w:rFonts w:ascii="仿宋_GB2312" w:hAnsi="楷体" w:hint="eastAsia"/>
          <w:szCs w:val="32"/>
        </w:rPr>
        <w:t>特种</w:t>
      </w:r>
      <w:r w:rsidRPr="004E1E29">
        <w:rPr>
          <w:rFonts w:ascii="仿宋_GB2312" w:hAnsi="楷体" w:hint="eastAsia"/>
          <w:szCs w:val="32"/>
        </w:rPr>
        <w:t>车</w:t>
      </w:r>
      <w:r w:rsidRPr="004E1E29">
        <w:rPr>
          <w:rFonts w:ascii="仿宋_GB2312" w:hAnsi="楷体"/>
          <w:szCs w:val="32"/>
        </w:rPr>
        <w:t>1</w:t>
      </w:r>
      <w:r w:rsidRPr="004E1E29">
        <w:rPr>
          <w:rFonts w:ascii="仿宋_GB2312" w:hAnsi="楷体" w:hint="eastAsia"/>
          <w:szCs w:val="32"/>
        </w:rPr>
        <w:t>辆</w:t>
      </w:r>
      <w:r>
        <w:rPr>
          <w:rFonts w:ascii="仿宋_GB2312" w:hAnsi="仿宋" w:hint="eastAsia"/>
          <w:szCs w:val="32"/>
        </w:rPr>
        <w:t>；单价</w:t>
      </w:r>
      <w:r>
        <w:rPr>
          <w:rFonts w:ascii="仿宋_GB2312" w:hAnsi="仿宋"/>
          <w:szCs w:val="32"/>
        </w:rPr>
        <w:t>50</w:t>
      </w:r>
      <w:r>
        <w:rPr>
          <w:rFonts w:ascii="仿宋_GB2312" w:hAnsi="仿宋" w:hint="eastAsia"/>
          <w:szCs w:val="32"/>
        </w:rPr>
        <w:t>万元以上的通用设备</w:t>
      </w:r>
      <w:r>
        <w:rPr>
          <w:rFonts w:ascii="仿宋_GB2312" w:hAnsi="仿宋"/>
          <w:szCs w:val="32"/>
        </w:rPr>
        <w:t>7</w:t>
      </w:r>
      <w:r>
        <w:rPr>
          <w:rFonts w:ascii="仿宋_GB2312" w:hAnsi="仿宋" w:hint="eastAsia"/>
          <w:szCs w:val="32"/>
        </w:rPr>
        <w:t>台（套），单价</w:t>
      </w:r>
      <w:r>
        <w:rPr>
          <w:rFonts w:ascii="仿宋_GB2312" w:hAnsi="仿宋"/>
          <w:szCs w:val="32"/>
        </w:rPr>
        <w:t>100</w:t>
      </w:r>
      <w:r>
        <w:rPr>
          <w:rFonts w:ascii="仿宋_GB2312" w:hAnsi="仿宋" w:hint="eastAsia"/>
          <w:szCs w:val="32"/>
        </w:rPr>
        <w:t>万元以上专用设备</w:t>
      </w:r>
      <w:r>
        <w:rPr>
          <w:rFonts w:ascii="仿宋_GB2312" w:hAnsi="仿宋"/>
          <w:szCs w:val="32"/>
        </w:rPr>
        <w:t>0</w:t>
      </w:r>
      <w:r>
        <w:rPr>
          <w:rFonts w:ascii="仿宋_GB2312" w:hAnsi="仿宋" w:hint="eastAsia"/>
          <w:szCs w:val="32"/>
        </w:rPr>
        <w:t>台（套）。</w:t>
      </w:r>
    </w:p>
    <w:p w:rsidR="00EE6427" w:rsidRDefault="00EE6427" w:rsidP="00FD39E8">
      <w:pPr>
        <w:spacing w:line="560" w:lineRule="exact"/>
        <w:ind w:firstLineChars="200" w:firstLine="31680"/>
        <w:outlineLvl w:val="2"/>
        <w:rPr>
          <w:rFonts w:ascii="仿宋_GB2312" w:hAnsi="仿宋"/>
          <w:b/>
          <w:bCs/>
          <w:szCs w:val="32"/>
        </w:rPr>
      </w:pPr>
      <w:r>
        <w:rPr>
          <w:rFonts w:ascii="仿宋_GB2312" w:hAnsi="仿宋" w:hint="eastAsia"/>
          <w:b/>
          <w:bCs/>
          <w:szCs w:val="32"/>
        </w:rPr>
        <w:t>（四）关于</w:t>
      </w:r>
      <w:r>
        <w:rPr>
          <w:rFonts w:ascii="仿宋_GB2312" w:hAnsi="仿宋"/>
          <w:b/>
          <w:bCs/>
          <w:szCs w:val="32"/>
        </w:rPr>
        <w:t>2020</w:t>
      </w:r>
      <w:r>
        <w:rPr>
          <w:rFonts w:ascii="仿宋_GB2312" w:hAnsi="仿宋" w:hint="eastAsia"/>
          <w:b/>
          <w:bCs/>
          <w:szCs w:val="32"/>
        </w:rPr>
        <w:t>年度预算绩效情况说明</w:t>
      </w:r>
    </w:p>
    <w:p w:rsidR="00EE6427" w:rsidRDefault="00EE6427" w:rsidP="00FD39E8">
      <w:pPr>
        <w:spacing w:line="560" w:lineRule="exact"/>
        <w:ind w:firstLineChars="200" w:firstLine="31680"/>
        <w:outlineLvl w:val="3"/>
        <w:rPr>
          <w:rFonts w:ascii="仿宋_GB2312" w:hAnsi="仿宋"/>
          <w:b/>
          <w:bCs/>
          <w:szCs w:val="32"/>
        </w:rPr>
      </w:pPr>
      <w:r>
        <w:rPr>
          <w:rFonts w:ascii="仿宋_GB2312" w:hAnsi="仿宋"/>
          <w:b/>
          <w:bCs/>
          <w:szCs w:val="32"/>
        </w:rPr>
        <w:t xml:space="preserve"> 1.</w:t>
      </w:r>
      <w:r>
        <w:rPr>
          <w:rFonts w:ascii="仿宋_GB2312" w:hAnsi="仿宋" w:hint="eastAsia"/>
          <w:b/>
          <w:bCs/>
          <w:szCs w:val="32"/>
        </w:rPr>
        <w:t>预算绩效管理工作开展情况。</w:t>
      </w:r>
    </w:p>
    <w:p w:rsidR="00EE6427" w:rsidRDefault="00EE6427" w:rsidP="00FD39E8">
      <w:pPr>
        <w:ind w:firstLineChars="200" w:firstLine="31680"/>
        <w:rPr>
          <w:rFonts w:ascii="楷体_GB2312" w:eastAsia="楷体_GB2312" w:hAnsi="楷体_GB2312" w:cs="楷体_GB2312"/>
          <w:szCs w:val="32"/>
        </w:rPr>
      </w:pPr>
      <w:r>
        <w:rPr>
          <w:rFonts w:ascii="仿宋_GB2312" w:hAnsi="仿宋_GB2312" w:cs="仿宋_GB2312" w:hint="eastAsia"/>
          <w:szCs w:val="32"/>
        </w:rPr>
        <w:t>根据预算绩效管理要求，</w:t>
      </w:r>
      <w:r w:rsidRPr="00236BD5">
        <w:rPr>
          <w:rFonts w:ascii="仿宋_GB2312" w:hAnsi="仿宋_GB2312" w:cs="仿宋_GB2312" w:hint="eastAsia"/>
          <w:szCs w:val="32"/>
        </w:rPr>
        <w:t>我单位对</w:t>
      </w:r>
      <w:r w:rsidRPr="00236BD5">
        <w:rPr>
          <w:rFonts w:ascii="仿宋_GB2312" w:hAnsi="仿宋_GB2312" w:cs="仿宋_GB2312"/>
          <w:szCs w:val="32"/>
        </w:rPr>
        <w:t>2020</w:t>
      </w:r>
      <w:r>
        <w:rPr>
          <w:rFonts w:ascii="仿宋_GB2312" w:hAnsi="仿宋_GB2312" w:cs="仿宋_GB2312" w:hint="eastAsia"/>
          <w:szCs w:val="32"/>
        </w:rPr>
        <w:t>年度纳入部门预算的项目支出全面开展了绩效自评，共</w:t>
      </w:r>
      <w:r>
        <w:rPr>
          <w:rFonts w:ascii="仿宋_GB2312" w:hAnsi="仿宋_GB2312" w:cs="仿宋_GB2312"/>
          <w:szCs w:val="32"/>
        </w:rPr>
        <w:t>7</w:t>
      </w:r>
      <w:r>
        <w:rPr>
          <w:rFonts w:ascii="仿宋_GB2312" w:hAnsi="仿宋_GB2312" w:cs="仿宋_GB2312" w:hint="eastAsia"/>
          <w:szCs w:val="32"/>
        </w:rPr>
        <w:t>个项目，涉及资金</w:t>
      </w:r>
      <w:r>
        <w:rPr>
          <w:rFonts w:ascii="仿宋_GB2312" w:hAnsi="仿宋_GB2312" w:cs="仿宋_GB2312"/>
          <w:szCs w:val="32"/>
        </w:rPr>
        <w:t>213</w:t>
      </w:r>
      <w:r>
        <w:rPr>
          <w:rFonts w:ascii="仿宋_GB2312" w:hAnsi="仿宋_GB2312" w:cs="仿宋_GB2312" w:hint="eastAsia"/>
          <w:szCs w:val="32"/>
        </w:rPr>
        <w:t>万元，占项目预算总额的</w:t>
      </w:r>
      <w:r>
        <w:rPr>
          <w:rFonts w:ascii="仿宋_GB2312" w:hAnsi="仿宋_GB2312" w:cs="仿宋_GB2312"/>
          <w:szCs w:val="32"/>
        </w:rPr>
        <w:t>100.0%</w:t>
      </w:r>
      <w:r>
        <w:rPr>
          <w:rFonts w:ascii="仿宋_GB2312" w:hAnsi="仿宋_GB2312" w:cs="仿宋_GB2312" w:hint="eastAsia"/>
          <w:szCs w:val="32"/>
        </w:rPr>
        <w:t>。</w:t>
      </w:r>
      <w:r w:rsidRPr="00336E2D">
        <w:rPr>
          <w:rFonts w:ascii="仿宋_GB2312" w:hAnsi="仿宋_GB2312" w:cs="仿宋_GB2312" w:hint="eastAsia"/>
          <w:szCs w:val="32"/>
        </w:rPr>
        <w:t>从评价情况看，能够贯彻执行党的宣传方针，坚持正确舆论导向，及时准确地宣传党的路线方针政策，为党委、政府工作大局和中心工作服务。做好广播电视节目安全播出和技术保障工作，加快科技创新和改革步伐，努力提升广播电视的科技含量和播出水平。确保广播电视信号等工作达到了预期绩效目标。</w:t>
      </w:r>
    </w:p>
    <w:p w:rsidR="00EE6427" w:rsidRPr="00094F7A" w:rsidRDefault="00EE6427" w:rsidP="00FD39E8">
      <w:pPr>
        <w:ind w:firstLineChars="200" w:firstLine="31680"/>
        <w:rPr>
          <w:rFonts w:ascii="仿宋_GB2312" w:cs="仿宋_GB2312"/>
          <w:szCs w:val="32"/>
        </w:rPr>
      </w:pPr>
      <w:r w:rsidRPr="00236BD5">
        <w:rPr>
          <w:rFonts w:ascii="仿宋_GB2312" w:hAnsi="仿宋_GB2312" w:cs="仿宋_GB2312" w:hint="eastAsia"/>
          <w:szCs w:val="32"/>
        </w:rPr>
        <w:t>我单位</w:t>
      </w:r>
      <w:r>
        <w:rPr>
          <w:rFonts w:ascii="仿宋_GB2312" w:hAnsi="仿宋_GB2312" w:cs="仿宋_GB2312" w:hint="eastAsia"/>
          <w:szCs w:val="32"/>
        </w:rPr>
        <w:t>共组织对“</w:t>
      </w:r>
      <w:r w:rsidRPr="00D96E4F">
        <w:rPr>
          <w:rFonts w:ascii="仿宋_GB2312" w:hAnsi="仿宋_GB2312" w:cs="仿宋_GB2312" w:hint="eastAsia"/>
          <w:szCs w:val="32"/>
        </w:rPr>
        <w:t>宣传黄山</w:t>
      </w:r>
      <w:r>
        <w:rPr>
          <w:rFonts w:ascii="仿宋_GB2312" w:hAnsi="仿宋_GB2312" w:cs="仿宋_GB2312" w:hint="eastAsia"/>
          <w:szCs w:val="32"/>
        </w:rPr>
        <w:t>”等</w:t>
      </w:r>
      <w:r>
        <w:rPr>
          <w:rFonts w:ascii="仿宋_GB2312" w:hAnsi="仿宋_GB2312" w:cs="仿宋_GB2312"/>
          <w:szCs w:val="32"/>
        </w:rPr>
        <w:t>3</w:t>
      </w:r>
      <w:r>
        <w:rPr>
          <w:rFonts w:ascii="仿宋_GB2312" w:hAnsi="仿宋_GB2312" w:cs="仿宋_GB2312" w:hint="eastAsia"/>
          <w:szCs w:val="32"/>
        </w:rPr>
        <w:t>个项目开展了</w:t>
      </w:r>
      <w:r w:rsidRPr="00236BD5">
        <w:rPr>
          <w:rFonts w:ascii="仿宋_GB2312" w:hAnsi="仿宋_GB2312" w:cs="仿宋_GB2312" w:hint="eastAsia"/>
          <w:szCs w:val="32"/>
        </w:rPr>
        <w:t>单位</w:t>
      </w:r>
      <w:r>
        <w:rPr>
          <w:rFonts w:ascii="仿宋_GB2312" w:hAnsi="仿宋_GB2312" w:cs="仿宋_GB2312" w:hint="eastAsia"/>
          <w:szCs w:val="32"/>
        </w:rPr>
        <w:t>绩效评价，涉及资金</w:t>
      </w:r>
      <w:r>
        <w:rPr>
          <w:rFonts w:ascii="仿宋_GB2312" w:hAnsi="仿宋_GB2312" w:cs="仿宋_GB2312"/>
          <w:szCs w:val="32"/>
        </w:rPr>
        <w:t>153</w:t>
      </w:r>
      <w:r>
        <w:rPr>
          <w:rFonts w:ascii="仿宋_GB2312" w:hAnsi="仿宋_GB2312" w:cs="仿宋_GB2312" w:hint="eastAsia"/>
          <w:szCs w:val="32"/>
        </w:rPr>
        <w:t>万元。</w:t>
      </w:r>
      <w:r w:rsidRPr="00665502">
        <w:rPr>
          <w:rFonts w:ascii="仿宋" w:eastAsia="仿宋" w:hAnsi="仿宋" w:cs="仿宋_GB2312" w:hint="eastAsia"/>
          <w:szCs w:val="32"/>
        </w:rPr>
        <w:t>上述项目</w:t>
      </w:r>
      <w:r>
        <w:rPr>
          <w:rFonts w:ascii="仿宋" w:eastAsia="仿宋" w:hAnsi="仿宋" w:cs="仿宋_GB2312" w:hint="eastAsia"/>
          <w:szCs w:val="32"/>
        </w:rPr>
        <w:t>单位组织</w:t>
      </w:r>
      <w:r w:rsidRPr="00665502">
        <w:rPr>
          <w:rFonts w:ascii="仿宋" w:eastAsia="仿宋" w:hAnsi="仿宋" w:cs="仿宋_GB2312" w:hint="eastAsia"/>
          <w:szCs w:val="32"/>
        </w:rPr>
        <w:t>开展绩效评价</w:t>
      </w:r>
      <w:r w:rsidRPr="00665502">
        <w:rPr>
          <w:rFonts w:ascii="仿宋_GB2312" w:hAnsi="仿宋_GB2312" w:cs="仿宋_GB2312" w:hint="eastAsia"/>
          <w:szCs w:val="32"/>
        </w:rPr>
        <w:t>。从评价情况看，能够做到宣传黄山，关注民生，服务百姓</w:t>
      </w:r>
      <w:r w:rsidRPr="00665502">
        <w:rPr>
          <w:rFonts w:ascii="仿宋_GB2312" w:cs="仿宋_GB2312"/>
          <w:szCs w:val="32"/>
        </w:rPr>
        <w:t>,</w:t>
      </w:r>
      <w:r w:rsidRPr="00665502">
        <w:rPr>
          <w:rFonts w:ascii="仿宋_GB2312" w:hAnsi="仿宋_GB2312" w:cs="仿宋_GB2312" w:hint="eastAsia"/>
          <w:szCs w:val="32"/>
        </w:rPr>
        <w:t>监督政风行风</w:t>
      </w:r>
      <w:r w:rsidRPr="00094F7A">
        <w:rPr>
          <w:rFonts w:ascii="仿宋_GB2312" w:hAnsi="仿宋_GB2312" w:cs="仿宋_GB2312" w:hint="eastAsia"/>
          <w:szCs w:val="32"/>
        </w:rPr>
        <w:t>，化解社会矛盾通过安全优质的广播电视讯号传送，努力发挥广电作为党和政府喉舌、连接人民群众桥梁纽带作用。发挥正确舆论导向，传播科普知识，提供健康向上精品节目，丰富人民群众精神文化生活，不断提高国民素质等工作达到了预期绩效目标。</w:t>
      </w:r>
    </w:p>
    <w:p w:rsidR="00EE6427" w:rsidRDefault="00EE6427" w:rsidP="00FD39E8">
      <w:pPr>
        <w:ind w:firstLineChars="200" w:firstLine="31680"/>
        <w:rPr>
          <w:rFonts w:ascii="仿宋_GB2312" w:cs="仿宋_GB2312"/>
          <w:szCs w:val="32"/>
        </w:rPr>
      </w:pPr>
      <w:r>
        <w:rPr>
          <w:rFonts w:ascii="仿宋_GB2312" w:hAnsi="仿宋_GB2312" w:cs="仿宋_GB2312" w:hint="eastAsia"/>
          <w:szCs w:val="32"/>
        </w:rPr>
        <w:t>组织开展</w:t>
      </w:r>
      <w:r>
        <w:rPr>
          <w:rFonts w:ascii="仿宋_GB2312" w:hAnsi="仿宋_GB2312" w:cs="仿宋_GB2312"/>
          <w:szCs w:val="32"/>
        </w:rPr>
        <w:t>2020</w:t>
      </w:r>
      <w:r>
        <w:rPr>
          <w:rFonts w:ascii="仿宋_GB2312" w:hAnsi="仿宋_GB2312" w:cs="仿宋_GB2312" w:hint="eastAsia"/>
          <w:szCs w:val="32"/>
        </w:rPr>
        <w:t>年度</w:t>
      </w:r>
      <w:r w:rsidRPr="00236BD5">
        <w:rPr>
          <w:rFonts w:ascii="仿宋_GB2312" w:hAnsi="仿宋_GB2312" w:cs="仿宋_GB2312" w:hint="eastAsia"/>
          <w:szCs w:val="32"/>
        </w:rPr>
        <w:t>单位</w:t>
      </w:r>
      <w:r>
        <w:rPr>
          <w:rFonts w:ascii="仿宋_GB2312" w:hAnsi="仿宋_GB2312" w:cs="仿宋_GB2312" w:hint="eastAsia"/>
          <w:szCs w:val="32"/>
        </w:rPr>
        <w:t>整体支出绩效自评。评价结果显示，</w:t>
      </w:r>
      <w:r w:rsidRPr="006E68DF">
        <w:rPr>
          <w:rFonts w:ascii="仿宋_GB2312" w:hAnsi="仿宋_GB2312" w:cs="仿宋_GB2312" w:hint="eastAsia"/>
          <w:szCs w:val="32"/>
        </w:rPr>
        <w:t>本</w:t>
      </w:r>
      <w:r w:rsidRPr="00236BD5">
        <w:rPr>
          <w:rFonts w:ascii="仿宋_GB2312" w:hAnsi="仿宋_GB2312" w:cs="仿宋_GB2312" w:hint="eastAsia"/>
          <w:szCs w:val="32"/>
        </w:rPr>
        <w:t>单位</w:t>
      </w:r>
      <w:r w:rsidRPr="006E68DF">
        <w:rPr>
          <w:rFonts w:ascii="仿宋_GB2312" w:hAnsi="仿宋_GB2312" w:cs="仿宋_GB2312" w:hint="eastAsia"/>
          <w:szCs w:val="32"/>
        </w:rPr>
        <w:t>能够做好广播电视节目安全播出和技术保障工作，加快科技创新和改革步伐，努力提升广播电视的科技含量和播出水平，做好市委市政府重点宣传，为百姓排忧解难履行部门职责，加强机关党建、文明创建、目标绩效考核、党风廉政建设和效能建设。及时、准确的宣传好党和政府的声音等工作达到了预期绩效目标。</w:t>
      </w:r>
    </w:p>
    <w:p w:rsidR="00EE6427" w:rsidRDefault="00EE6427" w:rsidP="00FD39E8">
      <w:pPr>
        <w:spacing w:line="560" w:lineRule="exact"/>
        <w:ind w:firstLineChars="200" w:firstLine="31680"/>
        <w:outlineLvl w:val="3"/>
        <w:rPr>
          <w:rFonts w:ascii="楷体_GB2312" w:eastAsia="楷体_GB2312" w:hAnsi="楷体_GB2312" w:cs="楷体_GB2312"/>
          <w:szCs w:val="32"/>
        </w:rPr>
      </w:pPr>
      <w:r>
        <w:rPr>
          <w:rFonts w:ascii="仿宋_GB2312" w:hAnsi="仿宋"/>
          <w:b/>
          <w:szCs w:val="32"/>
        </w:rPr>
        <w:t>2.</w:t>
      </w:r>
      <w:r>
        <w:rPr>
          <w:rFonts w:ascii="仿宋_GB2312" w:hAnsi="仿宋_GB2312" w:cs="仿宋_GB2312" w:hint="eastAsia"/>
          <w:b/>
          <w:bCs/>
          <w:szCs w:val="32"/>
        </w:rPr>
        <w:t>单位决算中项目绩效自评结果。</w:t>
      </w:r>
    </w:p>
    <w:p w:rsidR="00EE6427" w:rsidRDefault="00EE6427" w:rsidP="00236BD5">
      <w:pPr>
        <w:ind w:firstLine="640"/>
        <w:rPr>
          <w:rFonts w:ascii="仿宋_GB2312" w:cs="仿宋_GB2312"/>
          <w:szCs w:val="32"/>
        </w:rPr>
      </w:pPr>
      <w:r>
        <w:rPr>
          <w:rFonts w:ascii="仿宋_GB2312" w:hAnsi="仿宋_GB2312" w:cs="仿宋_GB2312" w:hint="eastAsia"/>
          <w:szCs w:val="32"/>
        </w:rPr>
        <w:t>黄山市广播电视台本级在</w:t>
      </w:r>
      <w:r>
        <w:rPr>
          <w:rFonts w:ascii="仿宋_GB2312" w:hAnsi="仿宋_GB2312" w:cs="仿宋_GB2312"/>
          <w:szCs w:val="32"/>
        </w:rPr>
        <w:t>2020</w:t>
      </w:r>
      <w:r>
        <w:rPr>
          <w:rFonts w:ascii="仿宋_GB2312" w:hAnsi="仿宋_GB2312" w:cs="仿宋_GB2312" w:hint="eastAsia"/>
          <w:szCs w:val="32"/>
        </w:rPr>
        <w:t>年度单位决算中</w:t>
      </w:r>
      <w:r w:rsidRPr="003B58DF">
        <w:rPr>
          <w:rFonts w:ascii="仿宋_GB2312" w:hAnsi="仿宋_GB2312" w:cs="仿宋_GB2312" w:hint="eastAsia"/>
          <w:szCs w:val="32"/>
        </w:rPr>
        <w:t>反映</w:t>
      </w:r>
      <w:r>
        <w:rPr>
          <w:rFonts w:ascii="仿宋_GB2312" w:hAnsi="仿宋_GB2312" w:cs="仿宋_GB2312" w:hint="eastAsia"/>
          <w:szCs w:val="32"/>
        </w:rPr>
        <w:t>“市委市政府重点宣传”等项目绩效自评结果</w:t>
      </w:r>
      <w:r>
        <w:rPr>
          <w:rFonts w:ascii="仿宋_GB2312" w:hAnsi="黑体" w:cs="Arial" w:hint="eastAsia"/>
          <w:color w:val="191919"/>
          <w:szCs w:val="32"/>
        </w:rPr>
        <w:t>等次</w:t>
      </w:r>
      <w:r w:rsidRPr="00476DFA">
        <w:rPr>
          <w:rFonts w:ascii="仿宋_GB2312" w:hAnsi="黑体" w:cs="Arial" w:hint="eastAsia"/>
          <w:color w:val="191919"/>
          <w:szCs w:val="32"/>
        </w:rPr>
        <w:t>为好</w:t>
      </w:r>
      <w:r>
        <w:rPr>
          <w:rFonts w:ascii="仿宋_GB2312" w:hAnsi="仿宋_GB2312" w:cs="仿宋_GB2312" w:hint="eastAsia"/>
          <w:szCs w:val="32"/>
        </w:rPr>
        <w:t>。</w:t>
      </w:r>
    </w:p>
    <w:p w:rsidR="00EE6427" w:rsidRPr="00476DFA" w:rsidRDefault="00EE6427" w:rsidP="00236BD5">
      <w:pPr>
        <w:spacing w:line="560" w:lineRule="exact"/>
        <w:ind w:firstLine="600"/>
        <w:rPr>
          <w:rFonts w:ascii="仿宋_GB2312" w:hAnsi="黑体" w:cs="Arial"/>
          <w:color w:val="191919"/>
          <w:szCs w:val="32"/>
        </w:rPr>
      </w:pPr>
      <w:r w:rsidRPr="00C07F3B">
        <w:rPr>
          <w:rFonts w:hint="eastAsia"/>
        </w:rPr>
        <w:t>“市委市政府重点宣传”等项目绩效自评综述：根据年初设定的绩效目标，“市委市政府重点宣传”项目绩效自评得分为</w:t>
      </w:r>
      <w:r w:rsidRPr="00C07F3B">
        <w:t>100</w:t>
      </w:r>
      <w:r w:rsidRPr="00C07F3B">
        <w:rPr>
          <w:rFonts w:hint="eastAsia"/>
        </w:rPr>
        <w:t>分。项目全年预算数为</w:t>
      </w:r>
      <w:r w:rsidRPr="00C07F3B">
        <w:t>100</w:t>
      </w:r>
      <w:r w:rsidRPr="00C07F3B">
        <w:rPr>
          <w:rFonts w:hint="eastAsia"/>
        </w:rPr>
        <w:t>万元，执行数为</w:t>
      </w:r>
      <w:r w:rsidRPr="00C07F3B">
        <w:t>100</w:t>
      </w:r>
      <w:r w:rsidRPr="00C07F3B">
        <w:rPr>
          <w:rFonts w:hint="eastAsia"/>
        </w:rPr>
        <w:t>万元，完成预算的</w:t>
      </w:r>
      <w:r w:rsidRPr="00C07F3B">
        <w:t>100</w:t>
      </w:r>
      <w:r>
        <w:t>.0</w:t>
      </w:r>
      <w:r w:rsidRPr="00C07F3B">
        <w:t>%</w:t>
      </w:r>
      <w:r w:rsidRPr="00C07F3B">
        <w:rPr>
          <w:rFonts w:hint="eastAsia"/>
        </w:rPr>
        <w:t>。主要产出和效果：通过项目实施，</w:t>
      </w:r>
      <w:r w:rsidRPr="00476DFA">
        <w:rPr>
          <w:rFonts w:hint="eastAsia"/>
        </w:rPr>
        <w:t>黄山市广播电视台</w:t>
      </w:r>
      <w:r>
        <w:rPr>
          <w:rFonts w:hint="eastAsia"/>
        </w:rPr>
        <w:t>本级</w:t>
      </w:r>
      <w:r w:rsidRPr="00476DFA">
        <w:rPr>
          <w:rFonts w:hint="eastAsia"/>
        </w:rPr>
        <w:t>项目支出绩效综合评价情况分为一级指标</w:t>
      </w:r>
      <w:r>
        <w:rPr>
          <w:rFonts w:hint="eastAsia"/>
        </w:rPr>
        <w:t>，</w:t>
      </w:r>
      <w:r w:rsidRPr="00476DFA">
        <w:rPr>
          <w:rFonts w:hint="eastAsia"/>
        </w:rPr>
        <w:t>分值统一设置为：产出指标</w:t>
      </w:r>
      <w:r w:rsidRPr="00476DFA">
        <w:t>50</w:t>
      </w:r>
      <w:r w:rsidRPr="00476DFA">
        <w:rPr>
          <w:rFonts w:hint="eastAsia"/>
        </w:rPr>
        <w:t>分、效益指标</w:t>
      </w:r>
      <w:r w:rsidRPr="00476DFA">
        <w:t>30</w:t>
      </w:r>
      <w:r w:rsidRPr="00476DFA">
        <w:rPr>
          <w:rFonts w:hint="eastAsia"/>
        </w:rPr>
        <w:t>分、服务对象满意度指标</w:t>
      </w:r>
      <w:r w:rsidRPr="00476DFA">
        <w:t>10</w:t>
      </w:r>
      <w:r w:rsidRPr="00476DFA">
        <w:rPr>
          <w:rFonts w:hint="eastAsia"/>
        </w:rPr>
        <w:t>分、预算资金执行率</w:t>
      </w:r>
      <w:r w:rsidRPr="00476DFA">
        <w:t>10</w:t>
      </w:r>
      <w:r w:rsidRPr="00476DFA">
        <w:rPr>
          <w:rFonts w:hint="eastAsia"/>
        </w:rPr>
        <w:t>分</w:t>
      </w:r>
      <w:r>
        <w:t>,</w:t>
      </w:r>
      <w:r>
        <w:rPr>
          <w:rFonts w:hint="eastAsia"/>
        </w:rPr>
        <w:t>；</w:t>
      </w:r>
      <w:r w:rsidRPr="00476DFA">
        <w:rPr>
          <w:rFonts w:hint="eastAsia"/>
        </w:rPr>
        <w:t>定性指标根据指标完成情况分为：达成预期指标、部分达成预期指标并具有一定效果、未达成预期指标且效果较差三档，分别按照该指标对应分值区间</w:t>
      </w:r>
      <w:r w:rsidRPr="00476DFA">
        <w:t>100-80%(</w:t>
      </w:r>
      <w:r w:rsidRPr="00476DFA">
        <w:rPr>
          <w:rFonts w:hint="eastAsia"/>
        </w:rPr>
        <w:t>含</w:t>
      </w:r>
      <w:r w:rsidRPr="00476DFA">
        <w:t>80%)</w:t>
      </w:r>
      <w:r w:rsidRPr="00476DFA">
        <w:rPr>
          <w:rFonts w:hint="eastAsia"/>
        </w:rPr>
        <w:t>、</w:t>
      </w:r>
      <w:r w:rsidRPr="00476DFA">
        <w:t>80-60%(</w:t>
      </w:r>
      <w:r w:rsidRPr="00476DFA">
        <w:rPr>
          <w:rFonts w:hint="eastAsia"/>
        </w:rPr>
        <w:t>含</w:t>
      </w:r>
      <w:r w:rsidRPr="00476DFA">
        <w:t>60%)</w:t>
      </w:r>
      <w:r w:rsidRPr="00476DFA">
        <w:rPr>
          <w:rFonts w:hint="eastAsia"/>
        </w:rPr>
        <w:t>、</w:t>
      </w:r>
      <w:r w:rsidRPr="00476DFA">
        <w:t>60-0%</w:t>
      </w:r>
      <w:r w:rsidRPr="00476DFA">
        <w:rPr>
          <w:rFonts w:hint="eastAsia"/>
        </w:rPr>
        <w:t>合理确定分值。</w:t>
      </w:r>
      <w:r w:rsidRPr="00E84934">
        <w:rPr>
          <w:rFonts w:hAnsi="仿宋_GB2312" w:cs="仿宋_GB2312" w:hint="eastAsia"/>
        </w:rPr>
        <w:t>黄山市广播电视台</w:t>
      </w:r>
      <w:r>
        <w:rPr>
          <w:rFonts w:hAnsi="仿宋_GB2312" w:cs="仿宋_GB2312" w:hint="eastAsia"/>
        </w:rPr>
        <w:t>本级</w:t>
      </w:r>
      <w:r w:rsidRPr="00E84934">
        <w:rPr>
          <w:rFonts w:hAnsi="仿宋_GB2312" w:cs="仿宋_GB2312" w:hint="eastAsia"/>
        </w:rPr>
        <w:t>项目支出绩效综合评价</w:t>
      </w:r>
      <w:r>
        <w:rPr>
          <w:rFonts w:hAnsi="仿宋_GB2312" w:cs="仿宋_GB2312" w:hint="eastAsia"/>
        </w:rPr>
        <w:t>结论</w:t>
      </w:r>
      <w:r w:rsidRPr="00E84934">
        <w:rPr>
          <w:rFonts w:hAnsi="仿宋_GB2312" w:cs="仿宋_GB2312" w:hint="eastAsia"/>
        </w:rPr>
        <w:t>达成预期指标得分</w:t>
      </w:r>
      <w:r>
        <w:rPr>
          <w:rFonts w:hAnsi="仿宋_GB2312" w:cs="仿宋_GB2312"/>
        </w:rPr>
        <w:t>100</w:t>
      </w:r>
      <w:r>
        <w:rPr>
          <w:rFonts w:hAnsi="仿宋_GB2312" w:cs="仿宋_GB2312" w:hint="eastAsia"/>
        </w:rPr>
        <w:t>、</w:t>
      </w:r>
      <w:r w:rsidRPr="00E84934">
        <w:rPr>
          <w:rFonts w:hAnsi="仿宋_GB2312" w:cs="仿宋_GB2312" w:hint="eastAsia"/>
        </w:rPr>
        <w:t>执行率</w:t>
      </w:r>
      <w:r>
        <w:rPr>
          <w:rFonts w:hAnsi="仿宋_GB2312" w:cs="仿宋_GB2312"/>
        </w:rPr>
        <w:t>100.0%</w:t>
      </w:r>
      <w:r>
        <w:rPr>
          <w:rFonts w:hAnsi="仿宋_GB2312" w:cs="仿宋_GB2312" w:hint="eastAsia"/>
        </w:rPr>
        <w:t>、为好。</w:t>
      </w:r>
      <w:r>
        <w:rPr>
          <w:rFonts w:hAnsi="仿宋_GB2312" w:cs="仿宋_GB2312" w:hint="eastAsia"/>
          <w:bCs/>
        </w:rPr>
        <w:t>发现的主要问题：</w:t>
      </w:r>
      <w:r w:rsidRPr="00AF678B">
        <w:rPr>
          <w:rFonts w:hint="eastAsia"/>
        </w:rPr>
        <w:t>一是绩效管理缺乏系统性。二是考核指标量化不够细。三是考核工作不够严谨。四是考核结果运用不到位。</w:t>
      </w:r>
      <w:r>
        <w:rPr>
          <w:rFonts w:hAnsi="仿宋_GB2312" w:cs="仿宋_GB2312" w:hint="eastAsia"/>
          <w:bCs/>
        </w:rPr>
        <w:t>下一步改进措施：</w:t>
      </w:r>
      <w:r w:rsidRPr="00476DFA">
        <w:rPr>
          <w:rFonts w:hint="eastAsia"/>
        </w:rPr>
        <w:t>加快项目实施进度，加强绩效目标的刚性约束，建立绩效目标考评体系，提升绩效管理水平，及时跟踪问效，实施全程可查询、可追溯、可控制。</w:t>
      </w:r>
    </w:p>
    <w:p w:rsidR="00EE6427" w:rsidRDefault="00EE6427" w:rsidP="00236BD5">
      <w:pPr>
        <w:ind w:firstLine="640"/>
        <w:rPr>
          <w:rFonts w:ascii="仿宋_GB2312" w:cs="仿宋_GB2312"/>
          <w:bCs/>
          <w:szCs w:val="32"/>
        </w:rPr>
      </w:pPr>
      <w:r>
        <w:rPr>
          <w:rFonts w:ascii="仿宋_GB2312" w:hAnsi="仿宋_GB2312" w:cs="仿宋_GB2312" w:hint="eastAsia"/>
          <w:bCs/>
          <w:szCs w:val="32"/>
        </w:rPr>
        <w:t>公开上述项目的绩效自评表。</w:t>
      </w:r>
    </w:p>
    <w:tbl>
      <w:tblPr>
        <w:tblW w:w="5000" w:type="pct"/>
        <w:tblLook w:val="00A0"/>
      </w:tblPr>
      <w:tblGrid>
        <w:gridCol w:w="672"/>
        <w:gridCol w:w="133"/>
        <w:gridCol w:w="83"/>
        <w:gridCol w:w="473"/>
        <w:gridCol w:w="410"/>
        <w:gridCol w:w="1088"/>
        <w:gridCol w:w="507"/>
        <w:gridCol w:w="723"/>
        <w:gridCol w:w="2164"/>
        <w:gridCol w:w="522"/>
        <w:gridCol w:w="510"/>
        <w:gridCol w:w="510"/>
        <w:gridCol w:w="798"/>
        <w:gridCol w:w="410"/>
      </w:tblGrid>
      <w:tr w:rsidR="00EE6427" w:rsidRPr="00BE4699" w:rsidTr="00851193">
        <w:trPr>
          <w:trHeight w:val="540"/>
        </w:trPr>
        <w:tc>
          <w:tcPr>
            <w:tcW w:w="5000" w:type="pct"/>
            <w:gridSpan w:val="14"/>
            <w:tcBorders>
              <w:top w:val="nil"/>
              <w:left w:val="nil"/>
              <w:bottom w:val="nil"/>
              <w:right w:val="nil"/>
            </w:tcBorders>
            <w:vAlign w:val="center"/>
          </w:tcPr>
          <w:p w:rsidR="00EE6427" w:rsidRPr="00BE4699" w:rsidRDefault="00EE6427" w:rsidP="009B1371">
            <w:pPr>
              <w:widowControl/>
              <w:jc w:val="center"/>
              <w:rPr>
                <w:rFonts w:ascii="宋体" w:eastAsia="宋体" w:hAnsi="宋体" w:cs="宋体"/>
                <w:color w:val="000000"/>
                <w:kern w:val="0"/>
                <w:szCs w:val="32"/>
              </w:rPr>
            </w:pPr>
            <w:r w:rsidRPr="00BE4699">
              <w:rPr>
                <w:rFonts w:ascii="宋体" w:eastAsia="宋体" w:hAnsi="宋体" w:cs="宋体" w:hint="eastAsia"/>
                <w:b/>
                <w:bCs/>
                <w:color w:val="000000"/>
                <w:kern w:val="0"/>
                <w:szCs w:val="32"/>
              </w:rPr>
              <w:t>项目支出绩效自评表</w:t>
            </w:r>
            <w:r w:rsidRPr="00BE4699">
              <w:rPr>
                <w:rFonts w:ascii="宋体" w:eastAsia="宋体" w:hAnsi="宋体" w:cs="宋体"/>
                <w:color w:val="000000"/>
                <w:kern w:val="0"/>
                <w:szCs w:val="32"/>
              </w:rPr>
              <w:t xml:space="preserve"> </w:t>
            </w:r>
          </w:p>
        </w:tc>
      </w:tr>
      <w:tr w:rsidR="00EE6427" w:rsidRPr="00BE4699" w:rsidTr="00851193">
        <w:trPr>
          <w:trHeight w:val="360"/>
        </w:trPr>
        <w:tc>
          <w:tcPr>
            <w:tcW w:w="5000" w:type="pct"/>
            <w:gridSpan w:val="14"/>
            <w:tcBorders>
              <w:top w:val="nil"/>
              <w:left w:val="nil"/>
              <w:bottom w:val="single" w:sz="4" w:space="0" w:color="auto"/>
              <w:right w:val="nil"/>
            </w:tcBorders>
          </w:tcPr>
          <w:p w:rsidR="00EE6427" w:rsidRPr="00BE4699" w:rsidRDefault="00EE6427" w:rsidP="009B1371">
            <w:pPr>
              <w:widowControl/>
              <w:jc w:val="center"/>
              <w:rPr>
                <w:rFonts w:ascii="宋体" w:eastAsia="宋体" w:hAnsi="宋体" w:cs="宋体"/>
                <w:color w:val="000000"/>
                <w:kern w:val="0"/>
                <w:sz w:val="22"/>
                <w:szCs w:val="22"/>
              </w:rPr>
            </w:pPr>
            <w:r w:rsidRPr="00BE4699">
              <w:rPr>
                <w:rFonts w:ascii="宋体" w:eastAsia="宋体" w:hAnsi="宋体" w:cs="宋体" w:hint="eastAsia"/>
                <w:color w:val="000000"/>
                <w:kern w:val="0"/>
                <w:sz w:val="22"/>
                <w:szCs w:val="22"/>
              </w:rPr>
              <w:t>（</w:t>
            </w:r>
            <w:r w:rsidRPr="00BE4699">
              <w:rPr>
                <w:rFonts w:ascii="宋体" w:eastAsia="宋体" w:hAnsi="宋体" w:cs="宋体"/>
                <w:color w:val="000000"/>
                <w:kern w:val="0"/>
                <w:sz w:val="22"/>
                <w:szCs w:val="22"/>
              </w:rPr>
              <w:t>20</w:t>
            </w:r>
            <w:r>
              <w:rPr>
                <w:rFonts w:ascii="宋体" w:eastAsia="宋体" w:hAnsi="宋体" w:cs="宋体"/>
                <w:color w:val="000000"/>
                <w:kern w:val="0"/>
                <w:sz w:val="22"/>
                <w:szCs w:val="22"/>
              </w:rPr>
              <w:t>20</w:t>
            </w:r>
            <w:r w:rsidRPr="00BE4699">
              <w:rPr>
                <w:rFonts w:ascii="宋体" w:eastAsia="宋体" w:hAnsi="宋体" w:cs="宋体" w:hint="eastAsia"/>
                <w:color w:val="000000"/>
                <w:kern w:val="0"/>
                <w:sz w:val="22"/>
                <w:szCs w:val="22"/>
              </w:rPr>
              <w:t>年度）</w:t>
            </w:r>
          </w:p>
        </w:tc>
      </w:tr>
      <w:tr w:rsidR="00EE6427" w:rsidRPr="00BE4699" w:rsidTr="00851193">
        <w:trPr>
          <w:trHeight w:val="360"/>
        </w:trPr>
        <w:tc>
          <w:tcPr>
            <w:tcW w:w="898" w:type="pct"/>
            <w:gridSpan w:val="5"/>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项目名称</w:t>
            </w:r>
          </w:p>
        </w:tc>
        <w:tc>
          <w:tcPr>
            <w:tcW w:w="4102" w:type="pct"/>
            <w:gridSpan w:val="9"/>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市委市政府重点宣传等项目</w:t>
            </w:r>
          </w:p>
        </w:tc>
      </w:tr>
      <w:tr w:rsidR="00EE6427" w:rsidRPr="00BE4699" w:rsidTr="00851193">
        <w:trPr>
          <w:trHeight w:val="300"/>
        </w:trPr>
        <w:tc>
          <w:tcPr>
            <w:tcW w:w="898" w:type="pct"/>
            <w:gridSpan w:val="5"/>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主管部门</w:t>
            </w:r>
          </w:p>
        </w:tc>
        <w:tc>
          <w:tcPr>
            <w:tcW w:w="2739" w:type="pct"/>
            <w:gridSpan w:val="4"/>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黄山市广播电视台</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实施单位</w:t>
            </w:r>
          </w:p>
        </w:tc>
        <w:tc>
          <w:tcPr>
            <w:tcW w:w="947" w:type="pct"/>
            <w:gridSpan w:val="4"/>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黄山市广播电视台</w:t>
            </w:r>
          </w:p>
        </w:tc>
      </w:tr>
      <w:tr w:rsidR="00EE6427" w:rsidRPr="00BE4699" w:rsidTr="00851193">
        <w:trPr>
          <w:trHeight w:val="499"/>
        </w:trPr>
        <w:tc>
          <w:tcPr>
            <w:tcW w:w="898" w:type="pct"/>
            <w:gridSpan w:val="5"/>
            <w:vMerge w:val="restart"/>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项目资金</w:t>
            </w:r>
            <w:r w:rsidRPr="00BE4699">
              <w:rPr>
                <w:rFonts w:ascii="宋体" w:eastAsia="宋体" w:hAnsi="宋体" w:cs="宋体"/>
                <w:color w:val="000000"/>
                <w:kern w:val="0"/>
                <w:sz w:val="20"/>
              </w:rPr>
              <w:br/>
            </w:r>
            <w:r w:rsidRPr="00BE4699">
              <w:rPr>
                <w:rFonts w:ascii="宋体" w:eastAsia="宋体" w:hAnsi="宋体" w:cs="宋体" w:hint="eastAsia"/>
                <w:color w:val="000000"/>
                <w:kern w:val="0"/>
                <w:sz w:val="20"/>
              </w:rPr>
              <w:t>（万元）</w:t>
            </w:r>
          </w:p>
        </w:tc>
        <w:tc>
          <w:tcPr>
            <w:tcW w:w="745"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年初预算数</w:t>
            </w:r>
          </w:p>
        </w:tc>
        <w:tc>
          <w:tcPr>
            <w:tcW w:w="1591"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全年预算数（</w:t>
            </w:r>
            <w:r w:rsidRPr="00BE4699">
              <w:rPr>
                <w:rFonts w:ascii="宋体" w:eastAsia="宋体" w:hAnsi="宋体" w:cs="宋体"/>
                <w:color w:val="000000"/>
                <w:kern w:val="0"/>
                <w:sz w:val="20"/>
              </w:rPr>
              <w:t>A</w:t>
            </w:r>
            <w:r w:rsidRPr="00BE4699">
              <w:rPr>
                <w:rFonts w:ascii="宋体" w:eastAsia="宋体" w:hAnsi="宋体" w:cs="宋体" w:hint="eastAsia"/>
                <w:color w:val="000000"/>
                <w:kern w:val="0"/>
                <w:sz w:val="20"/>
              </w:rPr>
              <w:t>）</w:t>
            </w:r>
          </w:p>
        </w:tc>
        <w:tc>
          <w:tcPr>
            <w:tcW w:w="600"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全年执行数（</w:t>
            </w:r>
            <w:r w:rsidRPr="00BE4699">
              <w:rPr>
                <w:rFonts w:ascii="宋体" w:eastAsia="宋体" w:hAnsi="宋体" w:cs="宋体"/>
                <w:color w:val="000000"/>
                <w:kern w:val="0"/>
                <w:sz w:val="20"/>
              </w:rPr>
              <w:t>B</w:t>
            </w:r>
            <w:r w:rsidRPr="00BE4699">
              <w:rPr>
                <w:rFonts w:ascii="宋体" w:eastAsia="宋体" w:hAnsi="宋体" w:cs="宋体" w:hint="eastAsia"/>
                <w:color w:val="000000"/>
                <w:kern w:val="0"/>
                <w:sz w:val="20"/>
              </w:rPr>
              <w:t>）</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分值</w:t>
            </w:r>
          </w:p>
        </w:tc>
        <w:tc>
          <w:tcPr>
            <w:tcW w:w="3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执行率（</w:t>
            </w:r>
            <w:r w:rsidRPr="00BE4699">
              <w:rPr>
                <w:rFonts w:ascii="宋体" w:eastAsia="宋体" w:hAnsi="宋体" w:cs="宋体"/>
                <w:color w:val="000000"/>
                <w:kern w:val="0"/>
                <w:sz w:val="20"/>
              </w:rPr>
              <w:t>B/A)</w:t>
            </w:r>
          </w:p>
        </w:tc>
        <w:tc>
          <w:tcPr>
            <w:tcW w:w="229"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得分</w:t>
            </w:r>
          </w:p>
        </w:tc>
      </w:tr>
      <w:tr w:rsidR="00EE6427" w:rsidRPr="00BE4699" w:rsidTr="00851193">
        <w:trPr>
          <w:trHeight w:val="282"/>
        </w:trPr>
        <w:tc>
          <w:tcPr>
            <w:tcW w:w="898" w:type="pct"/>
            <w:gridSpan w:val="5"/>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745"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年度资金总额：</w:t>
            </w:r>
          </w:p>
        </w:tc>
        <w:tc>
          <w:tcPr>
            <w:tcW w:w="4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1591"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600"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w:t>
            </w:r>
          </w:p>
        </w:tc>
        <w:tc>
          <w:tcPr>
            <w:tcW w:w="3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100%</w:t>
            </w:r>
          </w:p>
        </w:tc>
        <w:tc>
          <w:tcPr>
            <w:tcW w:w="229"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w:t>
            </w:r>
          </w:p>
        </w:tc>
      </w:tr>
      <w:tr w:rsidR="00EE6427" w:rsidRPr="00BE4699" w:rsidTr="00851193">
        <w:trPr>
          <w:trHeight w:val="282"/>
        </w:trPr>
        <w:tc>
          <w:tcPr>
            <w:tcW w:w="898" w:type="pct"/>
            <w:gridSpan w:val="5"/>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745"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color w:val="000000"/>
                <w:kern w:val="0"/>
                <w:sz w:val="20"/>
              </w:rPr>
              <w:t xml:space="preserve"> </w:t>
            </w:r>
            <w:r w:rsidRPr="00BE4699">
              <w:rPr>
                <w:rFonts w:ascii="宋体" w:eastAsia="宋体" w:hAnsi="宋体" w:cs="宋体" w:hint="eastAsia"/>
                <w:color w:val="000000"/>
                <w:kern w:val="0"/>
                <w:sz w:val="20"/>
              </w:rPr>
              <w:t>其中：本年财政拨款</w:t>
            </w:r>
          </w:p>
        </w:tc>
        <w:tc>
          <w:tcPr>
            <w:tcW w:w="4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1591"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600"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Pr>
                <w:rFonts w:ascii="宋体" w:eastAsia="宋体" w:hAnsi="宋体" w:cs="宋体"/>
                <w:color w:val="000000"/>
                <w:kern w:val="0"/>
                <w:sz w:val="20"/>
              </w:rPr>
              <w:t>100</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Pr>
                <w:rFonts w:ascii="宋体" w:eastAsia="宋体" w:hAnsi="宋体" w:cs="宋体"/>
                <w:color w:val="000000"/>
                <w:kern w:val="0"/>
                <w:sz w:val="20"/>
              </w:rPr>
              <w:t>10</w:t>
            </w:r>
          </w:p>
        </w:tc>
        <w:tc>
          <w:tcPr>
            <w:tcW w:w="3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100%</w:t>
            </w:r>
          </w:p>
        </w:tc>
        <w:tc>
          <w:tcPr>
            <w:tcW w:w="229"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Pr>
                <w:rFonts w:ascii="宋体" w:eastAsia="宋体" w:hAnsi="宋体" w:cs="宋体"/>
                <w:color w:val="000000"/>
                <w:kern w:val="0"/>
                <w:sz w:val="20"/>
              </w:rPr>
              <w:t>10</w:t>
            </w:r>
          </w:p>
        </w:tc>
      </w:tr>
      <w:tr w:rsidR="00EE6427" w:rsidRPr="00BE4699" w:rsidTr="00851193">
        <w:trPr>
          <w:trHeight w:val="282"/>
        </w:trPr>
        <w:tc>
          <w:tcPr>
            <w:tcW w:w="898" w:type="pct"/>
            <w:gridSpan w:val="5"/>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74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 xml:space="preserve">    </w:t>
            </w:r>
            <w:r w:rsidRPr="00BE4699">
              <w:rPr>
                <w:rFonts w:ascii="宋体" w:eastAsia="宋体" w:hAnsi="宋体" w:cs="宋体" w:hint="eastAsia"/>
                <w:color w:val="000000"/>
                <w:kern w:val="0"/>
                <w:sz w:val="20"/>
              </w:rPr>
              <w:t>上年结转资金</w:t>
            </w:r>
          </w:p>
        </w:tc>
        <w:tc>
          <w:tcPr>
            <w:tcW w:w="4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591"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600"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p>
        </w:tc>
        <w:tc>
          <w:tcPr>
            <w:tcW w:w="3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29"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p>
        </w:tc>
      </w:tr>
      <w:tr w:rsidR="00EE6427" w:rsidRPr="00BE4699" w:rsidTr="00851193">
        <w:trPr>
          <w:trHeight w:val="282"/>
        </w:trPr>
        <w:tc>
          <w:tcPr>
            <w:tcW w:w="898" w:type="pct"/>
            <w:gridSpan w:val="5"/>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745"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color w:val="000000"/>
                <w:kern w:val="0"/>
                <w:sz w:val="20"/>
              </w:rPr>
              <w:t xml:space="preserve">       </w:t>
            </w:r>
            <w:r w:rsidRPr="00BE4699">
              <w:rPr>
                <w:rFonts w:ascii="宋体" w:eastAsia="宋体" w:hAnsi="宋体" w:cs="宋体" w:hint="eastAsia"/>
                <w:color w:val="000000"/>
                <w:kern w:val="0"/>
                <w:sz w:val="20"/>
              </w:rPr>
              <w:t>其他资金</w:t>
            </w:r>
          </w:p>
        </w:tc>
        <w:tc>
          <w:tcPr>
            <w:tcW w:w="4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p>
        </w:tc>
        <w:tc>
          <w:tcPr>
            <w:tcW w:w="1591"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p>
        </w:tc>
        <w:tc>
          <w:tcPr>
            <w:tcW w:w="600"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p>
        </w:tc>
        <w:tc>
          <w:tcPr>
            <w:tcW w:w="303"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p>
        </w:tc>
        <w:tc>
          <w:tcPr>
            <w:tcW w:w="229"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p>
        </w:tc>
      </w:tr>
      <w:tr w:rsidR="00EE6427" w:rsidRPr="00BE4699" w:rsidTr="00851193">
        <w:trPr>
          <w:trHeight w:val="282"/>
        </w:trPr>
        <w:tc>
          <w:tcPr>
            <w:tcW w:w="266" w:type="pct"/>
            <w:gridSpan w:val="2"/>
            <w:vMerge w:val="restart"/>
            <w:tcBorders>
              <w:top w:val="nil"/>
              <w:left w:val="single" w:sz="4" w:space="0" w:color="auto"/>
              <w:bottom w:val="nil"/>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年度总体目标完成情况</w:t>
            </w:r>
          </w:p>
        </w:tc>
        <w:tc>
          <w:tcPr>
            <w:tcW w:w="3372" w:type="pct"/>
            <w:gridSpan w:val="7"/>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预期目标</w:t>
            </w:r>
          </w:p>
        </w:tc>
        <w:tc>
          <w:tcPr>
            <w:tcW w:w="1362" w:type="pct"/>
            <w:gridSpan w:val="5"/>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实际完成情况</w:t>
            </w:r>
          </w:p>
        </w:tc>
      </w:tr>
      <w:tr w:rsidR="00EE6427" w:rsidRPr="00BE4699" w:rsidTr="00851193">
        <w:trPr>
          <w:trHeight w:val="1230"/>
        </w:trPr>
        <w:tc>
          <w:tcPr>
            <w:tcW w:w="266" w:type="pct"/>
            <w:gridSpan w:val="2"/>
            <w:vMerge/>
            <w:tcBorders>
              <w:top w:val="nil"/>
              <w:left w:val="single" w:sz="4" w:space="0" w:color="auto"/>
              <w:bottom w:val="nil"/>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3372" w:type="pct"/>
            <w:gridSpan w:val="7"/>
            <w:tcBorders>
              <w:top w:val="single" w:sz="4" w:space="0" w:color="auto"/>
              <w:left w:val="nil"/>
              <w:bottom w:val="single" w:sz="4" w:space="0" w:color="auto"/>
              <w:right w:val="single" w:sz="4" w:space="0" w:color="000000"/>
            </w:tcBorders>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、宣传黄山。</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、保障日常办公正常运转。</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、做好广播电视节目安全播出和技术保障工作，加快科技创新和改革步伐，努力提升广播电视的科技含量和播出水平，确保播出安全。</w:t>
            </w:r>
            <w:r w:rsidRPr="00BE4699">
              <w:rPr>
                <w:rFonts w:ascii="宋体" w:eastAsia="宋体" w:hAnsi="宋体" w:cs="宋体"/>
                <w:color w:val="000000"/>
                <w:kern w:val="0"/>
                <w:sz w:val="20"/>
              </w:rPr>
              <w:t>4</w:t>
            </w:r>
            <w:r w:rsidRPr="00BE4699">
              <w:rPr>
                <w:rFonts w:ascii="宋体" w:eastAsia="宋体" w:hAnsi="宋体" w:cs="宋体" w:hint="eastAsia"/>
                <w:color w:val="000000"/>
                <w:kern w:val="0"/>
                <w:sz w:val="20"/>
              </w:rPr>
              <w:t>、确保广播电视网络微波信号安全优质传输。</w:t>
            </w:r>
            <w:r w:rsidRPr="00BE4699">
              <w:rPr>
                <w:rFonts w:ascii="宋体" w:eastAsia="宋体" w:hAnsi="宋体" w:cs="宋体"/>
                <w:color w:val="000000"/>
                <w:kern w:val="0"/>
                <w:sz w:val="20"/>
              </w:rPr>
              <w:t>5</w:t>
            </w:r>
            <w:r w:rsidRPr="00BE4699">
              <w:rPr>
                <w:rFonts w:ascii="宋体" w:eastAsia="宋体" w:hAnsi="宋体" w:cs="宋体" w:hint="eastAsia"/>
                <w:color w:val="000000"/>
                <w:kern w:val="0"/>
                <w:sz w:val="20"/>
              </w:rPr>
              <w:t>、做好市委市政府重点宣传等工作。</w:t>
            </w:r>
            <w:r w:rsidRPr="00BE4699">
              <w:rPr>
                <w:rFonts w:ascii="宋体" w:eastAsia="宋体" w:hAnsi="宋体" w:cs="宋体"/>
                <w:color w:val="000000"/>
                <w:kern w:val="0"/>
                <w:sz w:val="20"/>
              </w:rPr>
              <w:t>6</w:t>
            </w:r>
            <w:r w:rsidRPr="00BE4699">
              <w:rPr>
                <w:rFonts w:ascii="宋体" w:eastAsia="宋体" w:hAnsi="宋体" w:cs="宋体" w:hint="eastAsia"/>
                <w:color w:val="000000"/>
                <w:kern w:val="0"/>
                <w:sz w:val="20"/>
              </w:rPr>
              <w:t>、做好发射机房播控机房运行维护工作。</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、做好对外宣传工作。</w:t>
            </w:r>
            <w:r w:rsidRPr="00BE4699">
              <w:rPr>
                <w:rFonts w:ascii="宋体" w:eastAsia="宋体" w:hAnsi="宋体" w:cs="宋体"/>
                <w:color w:val="000000"/>
                <w:kern w:val="0"/>
                <w:sz w:val="20"/>
              </w:rPr>
              <w:t>8</w:t>
            </w:r>
            <w:r w:rsidRPr="00BE4699">
              <w:rPr>
                <w:rFonts w:ascii="宋体" w:eastAsia="宋体" w:hAnsi="宋体" w:cs="宋体" w:hint="eastAsia"/>
                <w:color w:val="000000"/>
                <w:kern w:val="0"/>
                <w:sz w:val="20"/>
              </w:rPr>
              <w:t>、做好广播电视的栏目建设。</w:t>
            </w:r>
            <w:r w:rsidRPr="00BE4699">
              <w:rPr>
                <w:rFonts w:ascii="宋体" w:eastAsia="宋体" w:hAnsi="宋体" w:cs="宋体"/>
                <w:color w:val="000000"/>
                <w:kern w:val="0"/>
                <w:sz w:val="20"/>
              </w:rPr>
              <w:t>9</w:t>
            </w:r>
            <w:r w:rsidRPr="00BE4699">
              <w:rPr>
                <w:rFonts w:ascii="宋体" w:eastAsia="宋体" w:hAnsi="宋体" w:cs="宋体" w:hint="eastAsia"/>
                <w:color w:val="000000"/>
                <w:kern w:val="0"/>
                <w:sz w:val="20"/>
              </w:rPr>
              <w:t>、做好“政风行风市民热线”“民生热线”“访谈”“手语”栏目的宣传工作、评议工作和平台网上回复等工作。</w:t>
            </w:r>
            <w:r w:rsidRPr="00BE4699">
              <w:rPr>
                <w:rFonts w:ascii="宋体" w:eastAsia="宋体" w:hAnsi="宋体" w:cs="宋体"/>
                <w:color w:val="000000"/>
                <w:kern w:val="0"/>
                <w:sz w:val="20"/>
              </w:rPr>
              <w:t>10</w:t>
            </w:r>
            <w:r w:rsidRPr="00BE4699">
              <w:rPr>
                <w:rFonts w:ascii="宋体" w:eastAsia="宋体" w:hAnsi="宋体" w:cs="宋体" w:hint="eastAsia"/>
                <w:color w:val="000000"/>
                <w:kern w:val="0"/>
                <w:sz w:val="20"/>
              </w:rPr>
              <w:t>、履行部门职责。</w:t>
            </w:r>
            <w:r w:rsidRPr="00BE4699">
              <w:rPr>
                <w:rFonts w:ascii="宋体" w:eastAsia="宋体" w:hAnsi="宋体" w:cs="宋体"/>
                <w:color w:val="000000"/>
                <w:kern w:val="0"/>
                <w:sz w:val="20"/>
              </w:rPr>
              <w:t>11</w:t>
            </w:r>
            <w:r w:rsidRPr="00BE4699">
              <w:rPr>
                <w:rFonts w:ascii="宋体" w:eastAsia="宋体" w:hAnsi="宋体" w:cs="宋体" w:hint="eastAsia"/>
                <w:color w:val="000000"/>
                <w:kern w:val="0"/>
                <w:sz w:val="20"/>
              </w:rPr>
              <w:t>、加强机关党建、文明创建、目标绩效考核、党风廉政建设和效能建设等。</w:t>
            </w:r>
          </w:p>
        </w:tc>
        <w:tc>
          <w:tcPr>
            <w:tcW w:w="1362" w:type="pct"/>
            <w:gridSpan w:val="5"/>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r>
      <w:tr w:rsidR="00EE6427" w:rsidRPr="00BE4699" w:rsidTr="00851193">
        <w:trPr>
          <w:trHeight w:val="522"/>
        </w:trPr>
        <w:tc>
          <w:tcPr>
            <w:tcW w:w="266" w:type="pct"/>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年度绩效指标完成情况</w:t>
            </w:r>
          </w:p>
        </w:tc>
        <w:tc>
          <w:tcPr>
            <w:tcW w:w="294" w:type="pct"/>
            <w:gridSpan w:val="2"/>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一级</w:t>
            </w:r>
            <w:r w:rsidRPr="00BE4699">
              <w:rPr>
                <w:rFonts w:ascii="宋体" w:eastAsia="宋体" w:hAnsi="宋体" w:cs="宋体"/>
                <w:color w:val="000000"/>
                <w:kern w:val="0"/>
                <w:sz w:val="20"/>
              </w:rPr>
              <w:br/>
            </w:r>
            <w:r w:rsidRPr="00BE4699">
              <w:rPr>
                <w:rFonts w:ascii="宋体" w:eastAsia="宋体" w:hAnsi="宋体" w:cs="宋体" w:hint="eastAsia"/>
                <w:color w:val="000000"/>
                <w:kern w:val="0"/>
                <w:sz w:val="20"/>
              </w:rPr>
              <w:t>指标</w:t>
            </w:r>
          </w:p>
        </w:tc>
        <w:tc>
          <w:tcPr>
            <w:tcW w:w="338"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二级指标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三级指标</w:t>
            </w:r>
          </w:p>
        </w:tc>
        <w:tc>
          <w:tcPr>
            <w:tcW w:w="1327"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年度指标值</w:t>
            </w:r>
          </w:p>
        </w:tc>
        <w:tc>
          <w:tcPr>
            <w:tcW w:w="41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实际完成值</w:t>
            </w:r>
          </w:p>
        </w:tc>
        <w:tc>
          <w:tcPr>
            <w:tcW w:w="18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分值</w:t>
            </w:r>
          </w:p>
        </w:tc>
        <w:tc>
          <w:tcPr>
            <w:tcW w:w="230"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得分</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偏差原因分析及改进措施</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产</w:t>
            </w:r>
            <w:r w:rsidRPr="00BE4699">
              <w:rPr>
                <w:rFonts w:ascii="宋体" w:eastAsia="宋体" w:hAnsi="宋体" w:cs="宋体"/>
                <w:kern w:val="0"/>
                <w:sz w:val="20"/>
              </w:rPr>
              <w:br/>
            </w:r>
            <w:r w:rsidRPr="00BE4699">
              <w:rPr>
                <w:rFonts w:ascii="宋体" w:eastAsia="宋体" w:hAnsi="宋体" w:cs="宋体" w:hint="eastAsia"/>
                <w:kern w:val="0"/>
                <w:sz w:val="20"/>
              </w:rPr>
              <w:t>出</w:t>
            </w:r>
            <w:r w:rsidRPr="00BE4699">
              <w:rPr>
                <w:rFonts w:ascii="宋体" w:eastAsia="宋体" w:hAnsi="宋体" w:cs="宋体"/>
                <w:kern w:val="0"/>
                <w:sz w:val="20"/>
              </w:rPr>
              <w:br/>
            </w:r>
            <w:r w:rsidRPr="00BE4699">
              <w:rPr>
                <w:rFonts w:ascii="宋体" w:eastAsia="宋体" w:hAnsi="宋体" w:cs="宋体" w:hint="eastAsia"/>
                <w:kern w:val="0"/>
                <w:sz w:val="20"/>
              </w:rPr>
              <w:t>指</w:t>
            </w:r>
            <w:r w:rsidRPr="00BE4699">
              <w:rPr>
                <w:rFonts w:ascii="宋体" w:eastAsia="宋体" w:hAnsi="宋体" w:cs="宋体"/>
                <w:kern w:val="0"/>
                <w:sz w:val="20"/>
              </w:rPr>
              <w:br/>
            </w:r>
            <w:r w:rsidRPr="00BE4699">
              <w:rPr>
                <w:rFonts w:ascii="宋体" w:eastAsia="宋体" w:hAnsi="宋体" w:cs="宋体" w:hint="eastAsia"/>
                <w:kern w:val="0"/>
                <w:sz w:val="20"/>
              </w:rPr>
              <w:t>标</w:t>
            </w:r>
            <w:r w:rsidRPr="00BE4699">
              <w:rPr>
                <w:rFonts w:ascii="宋体" w:eastAsia="宋体" w:hAnsi="宋体" w:cs="宋体"/>
                <w:kern w:val="0"/>
                <w:sz w:val="20"/>
              </w:rPr>
              <w:br/>
              <w:t>(50</w:t>
            </w:r>
            <w:r w:rsidRPr="00BE4699">
              <w:rPr>
                <w:rFonts w:ascii="宋体" w:eastAsia="宋体" w:hAnsi="宋体" w:cs="宋体" w:hint="eastAsia"/>
                <w:kern w:val="0"/>
                <w:sz w:val="20"/>
              </w:rPr>
              <w:t>分</w:t>
            </w:r>
            <w:r w:rsidRPr="00BE4699">
              <w:rPr>
                <w:rFonts w:ascii="宋体" w:eastAsia="宋体" w:hAnsi="宋体" w:cs="宋体"/>
                <w:kern w:val="0"/>
                <w:sz w:val="20"/>
              </w:rPr>
              <w:t>)</w:t>
            </w: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数量指标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：确保播出安全</w:t>
            </w:r>
          </w:p>
        </w:tc>
        <w:tc>
          <w:tcPr>
            <w:tcW w:w="1327" w:type="pct"/>
            <w:tcBorders>
              <w:top w:val="nil"/>
              <w:left w:val="nil"/>
              <w:bottom w:val="nil"/>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保障日常办公正常运转</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：宣传黄山</w:t>
            </w:r>
          </w:p>
        </w:tc>
        <w:tc>
          <w:tcPr>
            <w:tcW w:w="1327" w:type="pct"/>
            <w:tcBorders>
              <w:top w:val="single" w:sz="4" w:space="0" w:color="auto"/>
              <w:left w:val="nil"/>
              <w:bottom w:val="nil"/>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关注民生，服务百姓</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：做好市委市政府重点宣传等工作</w:t>
            </w:r>
          </w:p>
        </w:tc>
        <w:tc>
          <w:tcPr>
            <w:tcW w:w="1327" w:type="pct"/>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对外宣传</w:t>
            </w:r>
            <w:r w:rsidRPr="00BE4699">
              <w:rPr>
                <w:rFonts w:ascii="宋体" w:eastAsia="宋体" w:hAnsi="宋体" w:cs="宋体"/>
                <w:color w:val="000000"/>
                <w:kern w:val="0"/>
                <w:sz w:val="20"/>
              </w:rPr>
              <w:t>210</w:t>
            </w:r>
            <w:r w:rsidRPr="00BE4699">
              <w:rPr>
                <w:rFonts w:ascii="宋体" w:eastAsia="宋体" w:hAnsi="宋体" w:cs="宋体" w:hint="eastAsia"/>
                <w:color w:val="000000"/>
                <w:kern w:val="0"/>
                <w:sz w:val="20"/>
              </w:rPr>
              <w:t>条</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4</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4</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435"/>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4</w:t>
            </w:r>
            <w:r w:rsidRPr="00BE4699">
              <w:rPr>
                <w:rFonts w:ascii="宋体" w:eastAsia="宋体" w:hAnsi="宋体" w:cs="宋体" w:hint="eastAsia"/>
                <w:color w:val="000000"/>
                <w:kern w:val="0"/>
                <w:sz w:val="20"/>
              </w:rPr>
              <w:t>：频道时政类新闻宣传</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新闻综合频道《黄山新闻联播》发稿≥</w:t>
            </w:r>
            <w:r w:rsidRPr="00BE4699">
              <w:rPr>
                <w:rFonts w:ascii="宋体" w:eastAsia="宋体" w:hAnsi="宋体" w:cs="宋体"/>
                <w:color w:val="000000"/>
                <w:kern w:val="0"/>
                <w:sz w:val="20"/>
              </w:rPr>
              <w:t>2500</w:t>
            </w:r>
            <w:r w:rsidRPr="00BE4699">
              <w:rPr>
                <w:rFonts w:ascii="宋体" w:eastAsia="宋体" w:hAnsi="宋体" w:cs="宋体" w:hint="eastAsia"/>
                <w:color w:val="000000"/>
                <w:kern w:val="0"/>
                <w:sz w:val="20"/>
              </w:rPr>
              <w:t>条；</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5</w:t>
            </w:r>
            <w:r w:rsidRPr="00BE4699">
              <w:rPr>
                <w:rFonts w:ascii="宋体" w:eastAsia="宋体" w:hAnsi="宋体" w:cs="宋体" w:hint="eastAsia"/>
                <w:color w:val="000000"/>
                <w:kern w:val="0"/>
                <w:sz w:val="20"/>
              </w:rPr>
              <w:t>：全年的广播电视节目播出</w:t>
            </w:r>
          </w:p>
        </w:tc>
        <w:tc>
          <w:tcPr>
            <w:tcW w:w="1327" w:type="pct"/>
            <w:tcBorders>
              <w:top w:val="nil"/>
              <w:left w:val="nil"/>
              <w:bottom w:val="nil"/>
              <w:right w:val="nil"/>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每年播出</w:t>
            </w:r>
            <w:r w:rsidRPr="00BE4699">
              <w:rPr>
                <w:rFonts w:ascii="宋体" w:eastAsia="宋体" w:hAnsi="宋体" w:cs="宋体"/>
                <w:color w:val="000000"/>
                <w:kern w:val="0"/>
                <w:sz w:val="20"/>
              </w:rPr>
              <w:t>12045</w:t>
            </w:r>
            <w:r w:rsidRPr="00BE4699">
              <w:rPr>
                <w:rFonts w:ascii="宋体" w:eastAsia="宋体" w:hAnsi="宋体" w:cs="宋体" w:hint="eastAsia"/>
                <w:color w:val="000000"/>
                <w:kern w:val="0"/>
                <w:sz w:val="20"/>
              </w:rPr>
              <w:t>小时</w:t>
            </w:r>
          </w:p>
        </w:tc>
        <w:tc>
          <w:tcPr>
            <w:tcW w:w="415" w:type="pc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6</w:t>
            </w:r>
            <w:r w:rsidRPr="00BE4699">
              <w:rPr>
                <w:rFonts w:ascii="宋体" w:eastAsia="宋体" w:hAnsi="宋体" w:cs="宋体" w:hint="eastAsia"/>
                <w:color w:val="000000"/>
                <w:kern w:val="0"/>
                <w:sz w:val="20"/>
              </w:rPr>
              <w:t>：广播电视节目信号微波传输工作</w:t>
            </w:r>
          </w:p>
        </w:tc>
        <w:tc>
          <w:tcPr>
            <w:tcW w:w="1327"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确保信号安全优质传输</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：广告创收缴纳税金</w:t>
            </w:r>
          </w:p>
        </w:tc>
        <w:tc>
          <w:tcPr>
            <w:tcW w:w="1327" w:type="pct"/>
            <w:tcBorders>
              <w:top w:val="nil"/>
              <w:left w:val="nil"/>
              <w:bottom w:val="nil"/>
              <w:right w:val="nil"/>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税率按照国家税法规定执行</w:t>
            </w:r>
          </w:p>
        </w:tc>
        <w:tc>
          <w:tcPr>
            <w:tcW w:w="415" w:type="pc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8</w:t>
            </w:r>
            <w:r w:rsidRPr="00BE4699">
              <w:rPr>
                <w:rFonts w:ascii="宋体" w:eastAsia="宋体" w:hAnsi="宋体" w:cs="宋体" w:hint="eastAsia"/>
                <w:color w:val="000000"/>
                <w:kern w:val="0"/>
                <w:sz w:val="20"/>
              </w:rPr>
              <w:t>：连线平台、公共平台的维护和管理</w:t>
            </w:r>
          </w:p>
        </w:tc>
        <w:tc>
          <w:tcPr>
            <w:tcW w:w="1327"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行风政风、民生热线的连线</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9</w:t>
            </w:r>
            <w:r w:rsidRPr="00BE4699">
              <w:rPr>
                <w:rFonts w:ascii="宋体" w:eastAsia="宋体" w:hAnsi="宋体" w:cs="宋体" w:hint="eastAsia"/>
                <w:color w:val="000000"/>
                <w:kern w:val="0"/>
                <w:sz w:val="20"/>
              </w:rPr>
              <w:t>：扩大覆盖范围</w:t>
            </w:r>
          </w:p>
        </w:tc>
        <w:tc>
          <w:tcPr>
            <w:tcW w:w="1327" w:type="pct"/>
            <w:tcBorders>
              <w:top w:val="single" w:sz="4" w:space="0" w:color="auto"/>
              <w:left w:val="nil"/>
              <w:bottom w:val="single" w:sz="4" w:space="0" w:color="auto"/>
              <w:right w:val="nil"/>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沟通政府和民众</w:t>
            </w:r>
          </w:p>
        </w:tc>
        <w:tc>
          <w:tcPr>
            <w:tcW w:w="415" w:type="pct"/>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45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10</w:t>
            </w:r>
            <w:r w:rsidRPr="00BE4699">
              <w:rPr>
                <w:rFonts w:ascii="宋体" w:eastAsia="宋体" w:hAnsi="宋体" w:cs="宋体" w:hint="eastAsia"/>
                <w:color w:val="000000"/>
                <w:kern w:val="0"/>
                <w:sz w:val="20"/>
              </w:rPr>
              <w:t>：计划在央视、安徽卫视及新媒体播发稿数量</w:t>
            </w:r>
          </w:p>
        </w:tc>
        <w:tc>
          <w:tcPr>
            <w:tcW w:w="1327"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新闻稿件自采自编率≥</w:t>
            </w:r>
            <w:r w:rsidRPr="00BE4699">
              <w:rPr>
                <w:rFonts w:ascii="宋体" w:eastAsia="宋体" w:hAnsi="宋体" w:cs="宋体"/>
                <w:color w:val="000000"/>
                <w:kern w:val="0"/>
                <w:sz w:val="20"/>
              </w:rPr>
              <w:t>100%</w:t>
            </w:r>
            <w:r w:rsidRPr="00BE4699">
              <w:rPr>
                <w:rFonts w:ascii="宋体" w:eastAsia="宋体" w:hAnsi="宋体" w:cs="宋体" w:hint="eastAsia"/>
                <w:color w:val="000000"/>
                <w:kern w:val="0"/>
                <w:sz w:val="20"/>
              </w:rPr>
              <w:t>、区县采访覆盖率≥</w:t>
            </w:r>
            <w:r w:rsidRPr="00BE4699">
              <w:rPr>
                <w:rFonts w:ascii="宋体" w:eastAsia="宋体" w:hAnsi="宋体" w:cs="宋体"/>
                <w:color w:val="000000"/>
                <w:kern w:val="0"/>
                <w:sz w:val="20"/>
              </w:rPr>
              <w:t>85%</w:t>
            </w:r>
            <w:r w:rsidRPr="00BE4699">
              <w:rPr>
                <w:rFonts w:ascii="宋体" w:eastAsia="宋体" w:hAnsi="宋体" w:cs="宋体" w:hint="eastAsia"/>
                <w:color w:val="000000"/>
                <w:kern w:val="0"/>
                <w:sz w:val="20"/>
              </w:rPr>
              <w:t>、新闻稿件首发率≥</w:t>
            </w:r>
            <w:r w:rsidRPr="00BE4699">
              <w:rPr>
                <w:rFonts w:ascii="宋体" w:eastAsia="宋体" w:hAnsi="宋体" w:cs="宋体"/>
                <w:color w:val="000000"/>
                <w:kern w:val="0"/>
                <w:sz w:val="20"/>
              </w:rPr>
              <w:t>80%</w:t>
            </w:r>
          </w:p>
        </w:tc>
        <w:tc>
          <w:tcPr>
            <w:tcW w:w="41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gridSpan w:val="2"/>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11</w:t>
            </w:r>
            <w:r w:rsidRPr="00BE4699">
              <w:rPr>
                <w:rFonts w:ascii="宋体" w:eastAsia="宋体" w:hAnsi="宋体" w:cs="宋体" w:hint="eastAsia"/>
                <w:color w:val="000000"/>
                <w:kern w:val="0"/>
                <w:sz w:val="20"/>
              </w:rPr>
              <w:t>：热线类栏目宣传</w:t>
            </w:r>
          </w:p>
        </w:tc>
        <w:tc>
          <w:tcPr>
            <w:tcW w:w="1327" w:type="pct"/>
            <w:tcBorders>
              <w:top w:val="nil"/>
              <w:left w:val="nil"/>
              <w:bottom w:val="nil"/>
              <w:right w:val="nil"/>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《市民热线》≥</w:t>
            </w:r>
            <w:r w:rsidRPr="00BE4699">
              <w:rPr>
                <w:rFonts w:ascii="宋体" w:eastAsia="宋体" w:hAnsi="宋体" w:cs="宋体"/>
                <w:color w:val="000000"/>
                <w:kern w:val="0"/>
                <w:sz w:val="20"/>
              </w:rPr>
              <w:t>4500</w:t>
            </w:r>
            <w:r w:rsidRPr="00BE4699">
              <w:rPr>
                <w:rFonts w:ascii="宋体" w:eastAsia="宋体" w:hAnsi="宋体" w:cs="宋体" w:hint="eastAsia"/>
                <w:color w:val="000000"/>
                <w:kern w:val="0"/>
                <w:sz w:val="20"/>
              </w:rPr>
              <w:t>件；《政风行风热线》播出≥</w:t>
            </w:r>
            <w:r w:rsidRPr="00BE4699">
              <w:rPr>
                <w:rFonts w:ascii="宋体" w:eastAsia="宋体" w:hAnsi="宋体" w:cs="宋体"/>
                <w:color w:val="000000"/>
                <w:kern w:val="0"/>
                <w:sz w:val="20"/>
              </w:rPr>
              <w:t>220</w:t>
            </w:r>
            <w:r w:rsidRPr="00BE4699">
              <w:rPr>
                <w:rFonts w:ascii="宋体" w:eastAsia="宋体" w:hAnsi="宋体" w:cs="宋体" w:hint="eastAsia"/>
                <w:color w:val="000000"/>
                <w:kern w:val="0"/>
                <w:sz w:val="20"/>
              </w:rPr>
              <w:t>期；《民生热线》播发新闻报道≥</w:t>
            </w:r>
            <w:r w:rsidRPr="00BE4699">
              <w:rPr>
                <w:rFonts w:ascii="宋体" w:eastAsia="宋体" w:hAnsi="宋体" w:cs="宋体"/>
                <w:color w:val="000000"/>
                <w:kern w:val="0"/>
                <w:sz w:val="20"/>
              </w:rPr>
              <w:t>3800</w:t>
            </w:r>
            <w:r w:rsidRPr="00BE4699">
              <w:rPr>
                <w:rFonts w:ascii="宋体" w:eastAsia="宋体" w:hAnsi="宋体" w:cs="宋体" w:hint="eastAsia"/>
                <w:color w:val="000000"/>
                <w:kern w:val="0"/>
                <w:sz w:val="20"/>
              </w:rPr>
              <w:t>条、市民连线平台群众来电来信来访≥</w:t>
            </w:r>
            <w:r w:rsidRPr="00BE4699">
              <w:rPr>
                <w:rFonts w:ascii="宋体" w:eastAsia="宋体" w:hAnsi="宋体" w:cs="宋体"/>
                <w:color w:val="000000"/>
                <w:kern w:val="0"/>
                <w:sz w:val="20"/>
              </w:rPr>
              <w:t>4000</w:t>
            </w:r>
            <w:r w:rsidRPr="00BE4699">
              <w:rPr>
                <w:rFonts w:ascii="宋体" w:eastAsia="宋体" w:hAnsi="宋体" w:cs="宋体" w:hint="eastAsia"/>
                <w:color w:val="000000"/>
                <w:kern w:val="0"/>
                <w:sz w:val="20"/>
              </w:rPr>
              <w:t>件</w:t>
            </w:r>
          </w:p>
        </w:tc>
        <w:tc>
          <w:tcPr>
            <w:tcW w:w="415" w:type="pc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质量指标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：计划在广播电视台开辟专栏期数</w:t>
            </w:r>
          </w:p>
        </w:tc>
        <w:tc>
          <w:tcPr>
            <w:tcW w:w="1327"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《家园》栏目摄制播出专题片≥</w:t>
            </w:r>
            <w:r w:rsidRPr="00BE4699">
              <w:rPr>
                <w:rFonts w:ascii="宋体" w:eastAsia="宋体" w:hAnsi="宋体" w:cs="宋体"/>
                <w:color w:val="000000"/>
                <w:kern w:val="0"/>
                <w:sz w:val="20"/>
              </w:rPr>
              <w:t>50</w:t>
            </w:r>
            <w:r w:rsidRPr="00BE4699">
              <w:rPr>
                <w:rFonts w:ascii="宋体" w:eastAsia="宋体" w:hAnsi="宋体" w:cs="宋体" w:hint="eastAsia"/>
                <w:color w:val="000000"/>
                <w:kern w:val="0"/>
                <w:sz w:val="20"/>
              </w:rPr>
              <w:t>个；《娃娃乐》播出系列≥</w:t>
            </w:r>
            <w:r w:rsidRPr="00BE4699">
              <w:rPr>
                <w:rFonts w:ascii="宋体" w:eastAsia="宋体" w:hAnsi="宋体" w:cs="宋体"/>
                <w:color w:val="000000"/>
                <w:kern w:val="0"/>
                <w:sz w:val="20"/>
              </w:rPr>
              <w:t>50</w:t>
            </w:r>
            <w:r w:rsidRPr="00BE4699">
              <w:rPr>
                <w:rFonts w:ascii="宋体" w:eastAsia="宋体" w:hAnsi="宋体" w:cs="宋体" w:hint="eastAsia"/>
                <w:color w:val="000000"/>
                <w:kern w:val="0"/>
                <w:sz w:val="20"/>
              </w:rPr>
              <w:t>期；《平安黄山》和《健康故事》专题栏目播出≥</w:t>
            </w:r>
            <w:r w:rsidRPr="00BE4699">
              <w:rPr>
                <w:rFonts w:ascii="宋体" w:eastAsia="宋体" w:hAnsi="宋体" w:cs="宋体"/>
                <w:color w:val="000000"/>
                <w:kern w:val="0"/>
                <w:sz w:val="20"/>
              </w:rPr>
              <w:t>50</w:t>
            </w:r>
            <w:r w:rsidRPr="00BE4699">
              <w:rPr>
                <w:rFonts w:ascii="宋体" w:eastAsia="宋体" w:hAnsi="宋体" w:cs="宋体" w:hint="eastAsia"/>
                <w:color w:val="000000"/>
                <w:kern w:val="0"/>
                <w:sz w:val="20"/>
              </w:rPr>
              <w:t>期</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：经费支出合规性</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严格执行相关财经法规、制度</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48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：制作纪录片、宣传片、公益广告、微视频质量达标率</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w:t>
            </w:r>
            <w:r w:rsidRPr="00BE4699">
              <w:rPr>
                <w:rFonts w:ascii="宋体" w:eastAsia="宋体" w:hAnsi="宋体" w:cs="宋体"/>
                <w:color w:val="000000"/>
                <w:kern w:val="0"/>
                <w:sz w:val="20"/>
              </w:rPr>
              <w:t>95%</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时效指标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：按年度计划任务完成</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提高工作效率，保证工作成果</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：经费支出时效性</w:t>
            </w:r>
          </w:p>
        </w:tc>
        <w:tc>
          <w:tcPr>
            <w:tcW w:w="1327"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一年</w:t>
            </w:r>
          </w:p>
        </w:tc>
        <w:tc>
          <w:tcPr>
            <w:tcW w:w="41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成本指标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：保障日常办公正常运转</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1711.38</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：市委市政府重点宣传等工作</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100</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：发射机房运行维护费</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49</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4</w:t>
            </w:r>
            <w:r w:rsidRPr="00BE4699">
              <w:rPr>
                <w:rFonts w:ascii="宋体" w:eastAsia="宋体" w:hAnsi="宋体" w:cs="宋体" w:hint="eastAsia"/>
                <w:color w:val="000000"/>
                <w:kern w:val="0"/>
                <w:sz w:val="20"/>
              </w:rPr>
              <w:t>：专题片制作以及业务考察费</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10</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5</w:t>
            </w:r>
            <w:r w:rsidRPr="00BE4699">
              <w:rPr>
                <w:rFonts w:ascii="宋体" w:eastAsia="宋体" w:hAnsi="宋体" w:cs="宋体" w:hint="eastAsia"/>
                <w:color w:val="000000"/>
                <w:kern w:val="0"/>
                <w:sz w:val="20"/>
              </w:rPr>
              <w:t>：采访、购置节目等办公费用</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60</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6</w:t>
            </w:r>
            <w:r w:rsidRPr="00BE4699">
              <w:rPr>
                <w:rFonts w:ascii="宋体" w:eastAsia="宋体" w:hAnsi="宋体" w:cs="宋体" w:hint="eastAsia"/>
                <w:color w:val="000000"/>
                <w:kern w:val="0"/>
                <w:sz w:val="20"/>
              </w:rPr>
              <w:t>：广告创收缴纳税金</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20</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：光纤通信费</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8</w:t>
            </w:r>
            <w:r w:rsidRPr="00BE4699">
              <w:rPr>
                <w:rFonts w:ascii="宋体" w:eastAsia="宋体" w:hAnsi="宋体" w:cs="宋体" w:hint="eastAsia"/>
                <w:color w:val="000000"/>
                <w:kern w:val="0"/>
                <w:sz w:val="20"/>
              </w:rPr>
              <w:t>：业务档案数据化费用</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预算</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万元</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效</w:t>
            </w:r>
            <w:r w:rsidRPr="00BE4699">
              <w:rPr>
                <w:rFonts w:ascii="宋体" w:eastAsia="宋体" w:hAnsi="宋体" w:cs="宋体"/>
                <w:kern w:val="0"/>
                <w:sz w:val="20"/>
              </w:rPr>
              <w:br/>
            </w:r>
            <w:r w:rsidRPr="00BE4699">
              <w:rPr>
                <w:rFonts w:ascii="宋体" w:eastAsia="宋体" w:hAnsi="宋体" w:cs="宋体" w:hint="eastAsia"/>
                <w:kern w:val="0"/>
                <w:sz w:val="20"/>
              </w:rPr>
              <w:t>益</w:t>
            </w:r>
            <w:r w:rsidRPr="00BE4699">
              <w:rPr>
                <w:rFonts w:ascii="宋体" w:eastAsia="宋体" w:hAnsi="宋体" w:cs="宋体"/>
                <w:kern w:val="0"/>
                <w:sz w:val="20"/>
              </w:rPr>
              <w:br/>
            </w:r>
            <w:r w:rsidRPr="00BE4699">
              <w:rPr>
                <w:rFonts w:ascii="宋体" w:eastAsia="宋体" w:hAnsi="宋体" w:cs="宋体" w:hint="eastAsia"/>
                <w:kern w:val="0"/>
                <w:sz w:val="20"/>
              </w:rPr>
              <w:t>指</w:t>
            </w:r>
            <w:r w:rsidRPr="00BE4699">
              <w:rPr>
                <w:rFonts w:ascii="宋体" w:eastAsia="宋体" w:hAnsi="宋体" w:cs="宋体"/>
                <w:kern w:val="0"/>
                <w:sz w:val="20"/>
              </w:rPr>
              <w:br/>
            </w:r>
            <w:r w:rsidRPr="00BE4699">
              <w:rPr>
                <w:rFonts w:ascii="宋体" w:eastAsia="宋体" w:hAnsi="宋体" w:cs="宋体" w:hint="eastAsia"/>
                <w:kern w:val="0"/>
                <w:sz w:val="20"/>
              </w:rPr>
              <w:t>标</w:t>
            </w:r>
            <w:r w:rsidRPr="00BE4699">
              <w:rPr>
                <w:rFonts w:ascii="宋体" w:eastAsia="宋体" w:hAnsi="宋体" w:cs="宋体"/>
                <w:kern w:val="0"/>
                <w:sz w:val="20"/>
              </w:rPr>
              <w:br/>
              <w:t>(30</w:t>
            </w:r>
            <w:r w:rsidRPr="00BE4699">
              <w:rPr>
                <w:rFonts w:ascii="宋体" w:eastAsia="宋体" w:hAnsi="宋体" w:cs="宋体" w:hint="eastAsia"/>
                <w:kern w:val="0"/>
                <w:sz w:val="20"/>
              </w:rPr>
              <w:t>分</w:t>
            </w:r>
            <w:r w:rsidRPr="00BE4699">
              <w:rPr>
                <w:rFonts w:ascii="宋体" w:eastAsia="宋体" w:hAnsi="宋体" w:cs="宋体"/>
                <w:kern w:val="0"/>
                <w:sz w:val="20"/>
              </w:rPr>
              <w:t>)</w:t>
            </w: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经济效益</w:t>
            </w:r>
            <w:r w:rsidRPr="00BE4699">
              <w:rPr>
                <w:rFonts w:ascii="宋体" w:eastAsia="宋体" w:hAnsi="宋体" w:cs="宋体"/>
                <w:kern w:val="0"/>
                <w:sz w:val="20"/>
              </w:rPr>
              <w:br/>
            </w:r>
            <w:r w:rsidRPr="00BE4699">
              <w:rPr>
                <w:rFonts w:ascii="宋体" w:eastAsia="宋体" w:hAnsi="宋体" w:cs="宋体" w:hint="eastAsia"/>
                <w:kern w:val="0"/>
                <w:sz w:val="20"/>
              </w:rPr>
              <w:t>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：优化广告创收能力</w:t>
            </w:r>
          </w:p>
        </w:tc>
        <w:tc>
          <w:tcPr>
            <w:tcW w:w="1327"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为民排忧解难</w:t>
            </w:r>
          </w:p>
        </w:tc>
        <w:tc>
          <w:tcPr>
            <w:tcW w:w="41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hRule="exact" w:val="433"/>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社会效益</w:t>
            </w:r>
            <w:r w:rsidRPr="00BE4699">
              <w:rPr>
                <w:rFonts w:ascii="宋体" w:eastAsia="宋体" w:hAnsi="宋体" w:cs="宋体"/>
                <w:kern w:val="0"/>
                <w:sz w:val="20"/>
              </w:rPr>
              <w:br/>
            </w:r>
            <w:r w:rsidRPr="00BE4699">
              <w:rPr>
                <w:rFonts w:ascii="宋体" w:eastAsia="宋体" w:hAnsi="宋体" w:cs="宋体" w:hint="eastAsia"/>
                <w:kern w:val="0"/>
                <w:sz w:val="20"/>
              </w:rPr>
              <w:t>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：办好《黄山新闻》栏目</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及时、准确的宣传好党和政府的声音</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：通过“政风行风热线”“民生热线”栏目</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为百姓排忧解难</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465"/>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3</w:t>
            </w:r>
            <w:r w:rsidRPr="00BE4699">
              <w:rPr>
                <w:rFonts w:ascii="宋体" w:eastAsia="宋体" w:hAnsi="宋体" w:cs="宋体" w:hint="eastAsia"/>
                <w:color w:val="000000"/>
                <w:kern w:val="0"/>
                <w:sz w:val="20"/>
              </w:rPr>
              <w:t>：开办优质广播电视栏目丰富广大人民群众文化生活</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丰富广大人民群众文化生活</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4</w:t>
            </w:r>
            <w:r w:rsidRPr="00BE4699">
              <w:rPr>
                <w:rFonts w:ascii="宋体" w:eastAsia="宋体" w:hAnsi="宋体" w:cs="宋体" w:hint="eastAsia"/>
                <w:color w:val="000000"/>
                <w:kern w:val="0"/>
                <w:sz w:val="20"/>
              </w:rPr>
              <w:t>：做好外宣工作</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为对外扩大宣传黄山，提高黄山知名度。</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45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5</w:t>
            </w:r>
            <w:r w:rsidRPr="00BE4699">
              <w:rPr>
                <w:rFonts w:ascii="宋体" w:eastAsia="宋体" w:hAnsi="宋体" w:cs="宋体" w:hint="eastAsia"/>
                <w:color w:val="000000"/>
                <w:kern w:val="0"/>
                <w:sz w:val="20"/>
              </w:rPr>
              <w:t>：确保广播电视网络微波信号安全优质传输</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实现广播电视网络微波信号安全优质</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435"/>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6</w:t>
            </w:r>
            <w:r w:rsidRPr="00BE4699">
              <w:rPr>
                <w:rFonts w:ascii="宋体" w:eastAsia="宋体" w:hAnsi="宋体" w:cs="宋体" w:hint="eastAsia"/>
                <w:color w:val="000000"/>
                <w:kern w:val="0"/>
                <w:sz w:val="20"/>
              </w:rPr>
              <w:t>：为民排忧解难、提高经济创收效益、信息交流无障碍</w:t>
            </w:r>
            <w:r w:rsidRPr="00BE4699">
              <w:rPr>
                <w:rFonts w:ascii="宋体" w:eastAsia="宋体" w:hAnsi="宋体" w:cs="宋体"/>
                <w:color w:val="000000"/>
                <w:kern w:val="0"/>
                <w:sz w:val="20"/>
              </w:rPr>
              <w:t xml:space="preserve"> </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提高广大电视观众满意度。</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7</w:t>
            </w:r>
            <w:r w:rsidRPr="00BE4699">
              <w:rPr>
                <w:rFonts w:ascii="宋体" w:eastAsia="宋体" w:hAnsi="宋体" w:cs="宋体" w:hint="eastAsia"/>
                <w:color w:val="000000"/>
                <w:kern w:val="0"/>
                <w:sz w:val="20"/>
              </w:rPr>
              <w:t>：加强网络电视台平台建设</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提高网络覆盖</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465"/>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8</w:t>
            </w:r>
            <w:r w:rsidRPr="00BE4699">
              <w:rPr>
                <w:rFonts w:ascii="宋体" w:eastAsia="宋体" w:hAnsi="宋体" w:cs="宋体" w:hint="eastAsia"/>
                <w:color w:val="000000"/>
                <w:kern w:val="0"/>
                <w:sz w:val="20"/>
              </w:rPr>
              <w:t>：加强对区县广电台的业务指导、信息交流无障碍</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提高黄山市广播电视的整体宣传水平</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9</w:t>
            </w:r>
            <w:r w:rsidRPr="00BE4699">
              <w:rPr>
                <w:rFonts w:ascii="宋体" w:eastAsia="宋体" w:hAnsi="宋体" w:cs="宋体" w:hint="eastAsia"/>
                <w:color w:val="000000"/>
                <w:kern w:val="0"/>
                <w:sz w:val="20"/>
              </w:rPr>
              <w:t>：安全优质播出</w:t>
            </w:r>
          </w:p>
        </w:tc>
        <w:tc>
          <w:tcPr>
            <w:tcW w:w="1327"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提供优质的广播电视信号源</w:t>
            </w:r>
          </w:p>
        </w:tc>
        <w:tc>
          <w:tcPr>
            <w:tcW w:w="41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10</w:t>
            </w:r>
            <w:r w:rsidRPr="00BE4699">
              <w:rPr>
                <w:rFonts w:ascii="宋体" w:eastAsia="宋体" w:hAnsi="宋体" w:cs="宋体" w:hint="eastAsia"/>
                <w:color w:val="000000"/>
                <w:kern w:val="0"/>
                <w:sz w:val="20"/>
              </w:rPr>
              <w:t>：保障日常办公正常运转</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日常工作正常运转</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11</w:t>
            </w:r>
            <w:r w:rsidRPr="00BE4699">
              <w:rPr>
                <w:rFonts w:ascii="宋体" w:eastAsia="宋体" w:hAnsi="宋体" w:cs="宋体" w:hint="eastAsia"/>
                <w:color w:val="000000"/>
                <w:kern w:val="0"/>
                <w:sz w:val="20"/>
              </w:rPr>
              <w:t>：倡导无纸化办公</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能够节能环保</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w:t>
            </w:r>
          </w:p>
        </w:tc>
        <w:tc>
          <w:tcPr>
            <w:tcW w:w="532" w:type="pct"/>
            <w:gridSpan w:val="2"/>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000000"/>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12</w:t>
            </w:r>
            <w:r w:rsidRPr="00BE4699">
              <w:rPr>
                <w:rFonts w:ascii="宋体" w:eastAsia="宋体" w:hAnsi="宋体" w:cs="宋体" w:hint="eastAsia"/>
                <w:color w:val="000000"/>
                <w:kern w:val="0"/>
                <w:sz w:val="20"/>
              </w:rPr>
              <w:t>：改善办公条件、保障人员安全</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提高工作效率</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435"/>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生态效益</w:t>
            </w:r>
            <w:r w:rsidRPr="00BE4699">
              <w:rPr>
                <w:rFonts w:ascii="宋体" w:eastAsia="宋体" w:hAnsi="宋体" w:cs="宋体"/>
                <w:kern w:val="0"/>
                <w:sz w:val="20"/>
              </w:rPr>
              <w:br/>
            </w:r>
            <w:r w:rsidRPr="00BE4699">
              <w:rPr>
                <w:rFonts w:ascii="宋体" w:eastAsia="宋体" w:hAnsi="宋体" w:cs="宋体" w:hint="eastAsia"/>
                <w:kern w:val="0"/>
                <w:sz w:val="20"/>
              </w:rPr>
              <w:t>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：微波信号采用点对点无线传输，无辐射，不破坏自然环境</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r w:rsidRPr="00BE4699">
              <w:rPr>
                <w:rFonts w:ascii="宋体" w:eastAsia="宋体" w:hAnsi="宋体" w:cs="宋体" w:hint="eastAsia"/>
                <w:kern w:val="0"/>
                <w:sz w:val="20"/>
              </w:rPr>
              <w:t>正确舆论导向，传播科普知识，提供健康向上精品节目，丰富人民群众精神文化生活</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3</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45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可持续影</w:t>
            </w:r>
            <w:r w:rsidRPr="00BE4699">
              <w:rPr>
                <w:rFonts w:ascii="宋体" w:eastAsia="宋体" w:hAnsi="宋体" w:cs="宋体"/>
                <w:kern w:val="0"/>
                <w:sz w:val="20"/>
              </w:rPr>
              <w:br/>
            </w:r>
            <w:r w:rsidRPr="00BE4699">
              <w:rPr>
                <w:rFonts w:ascii="宋体" w:eastAsia="宋体" w:hAnsi="宋体" w:cs="宋体" w:hint="eastAsia"/>
                <w:kern w:val="0"/>
                <w:sz w:val="20"/>
              </w:rPr>
              <w:t>响指标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：带动社会事业提供长期的舆论保障；对单位履职，促进事业发展的可持续影响</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较高</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2</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51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满意度指标</w:t>
            </w:r>
            <w:r w:rsidRPr="00BE4699">
              <w:rPr>
                <w:rFonts w:ascii="宋体" w:eastAsia="宋体" w:hAnsi="宋体" w:cs="宋体"/>
                <w:kern w:val="0"/>
                <w:sz w:val="20"/>
              </w:rPr>
              <w:br/>
              <w:t>(10</w:t>
            </w:r>
            <w:r w:rsidRPr="00BE4699">
              <w:rPr>
                <w:rFonts w:ascii="宋体" w:eastAsia="宋体" w:hAnsi="宋体" w:cs="宋体" w:hint="eastAsia"/>
                <w:kern w:val="0"/>
                <w:sz w:val="20"/>
              </w:rPr>
              <w:t>分</w:t>
            </w:r>
            <w:r w:rsidRPr="00BE4699">
              <w:rPr>
                <w:rFonts w:ascii="宋体" w:eastAsia="宋体" w:hAnsi="宋体" w:cs="宋体"/>
                <w:kern w:val="0"/>
                <w:sz w:val="20"/>
              </w:rPr>
              <w:t>)</w:t>
            </w:r>
          </w:p>
        </w:tc>
        <w:tc>
          <w:tcPr>
            <w:tcW w:w="338" w:type="pct"/>
            <w:vMerge w:val="restar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kern w:val="0"/>
                <w:sz w:val="20"/>
              </w:rPr>
            </w:pPr>
            <w:r w:rsidRPr="00BE4699">
              <w:rPr>
                <w:rFonts w:ascii="宋体" w:eastAsia="宋体" w:hAnsi="宋体" w:cs="宋体" w:hint="eastAsia"/>
                <w:kern w:val="0"/>
                <w:sz w:val="20"/>
              </w:rPr>
              <w:t>服务对象</w:t>
            </w:r>
            <w:r w:rsidRPr="00BE4699">
              <w:rPr>
                <w:rFonts w:ascii="宋体" w:eastAsia="宋体" w:hAnsi="宋体" w:cs="宋体"/>
                <w:kern w:val="0"/>
                <w:sz w:val="20"/>
              </w:rPr>
              <w:br/>
            </w:r>
            <w:r w:rsidRPr="00BE4699">
              <w:rPr>
                <w:rFonts w:ascii="宋体" w:eastAsia="宋体" w:hAnsi="宋体" w:cs="宋体" w:hint="eastAsia"/>
                <w:kern w:val="0"/>
                <w:sz w:val="20"/>
              </w:rPr>
              <w:t>满意度指标</w:t>
            </w: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1</w:t>
            </w:r>
            <w:r w:rsidRPr="00BE4699">
              <w:rPr>
                <w:rFonts w:ascii="宋体" w:eastAsia="宋体" w:hAnsi="宋体" w:cs="宋体" w:hint="eastAsia"/>
                <w:color w:val="000000"/>
                <w:kern w:val="0"/>
                <w:sz w:val="20"/>
              </w:rPr>
              <w:t>：服务对象、广大人民群众、市政府目标考核满意度</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满意</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达成预期指标</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color w:val="000000"/>
                <w:kern w:val="0"/>
                <w:sz w:val="20"/>
              </w:rPr>
              <w:t>10</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66" w:type="pct"/>
            <w:gridSpan w:val="2"/>
            <w:vMerge/>
            <w:tcBorders>
              <w:top w:val="single" w:sz="4" w:space="0" w:color="auto"/>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294"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338" w:type="pct"/>
            <w:vMerge/>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kern w:val="0"/>
                <w:sz w:val="20"/>
              </w:rPr>
            </w:pPr>
          </w:p>
        </w:tc>
        <w:tc>
          <w:tcPr>
            <w:tcW w:w="1413" w:type="pct"/>
            <w:gridSpan w:val="3"/>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指标</w:t>
            </w:r>
            <w:r w:rsidRPr="00BE4699">
              <w:rPr>
                <w:rFonts w:ascii="宋体" w:eastAsia="宋体" w:hAnsi="宋体" w:cs="宋体"/>
                <w:color w:val="000000"/>
                <w:kern w:val="0"/>
                <w:sz w:val="20"/>
              </w:rPr>
              <w:t>2</w:t>
            </w:r>
            <w:r w:rsidRPr="00BE4699">
              <w:rPr>
                <w:rFonts w:ascii="宋体" w:eastAsia="宋体" w:hAnsi="宋体" w:cs="宋体" w:hint="eastAsia"/>
                <w:color w:val="000000"/>
                <w:kern w:val="0"/>
                <w:sz w:val="20"/>
              </w:rPr>
              <w:t>：</w:t>
            </w:r>
          </w:p>
        </w:tc>
        <w:tc>
          <w:tcPr>
            <w:tcW w:w="1327"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415" w:type="pct"/>
            <w:tcBorders>
              <w:top w:val="nil"/>
              <w:left w:val="nil"/>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r w:rsidR="00EE6427" w:rsidRPr="00BE4699" w:rsidTr="00851193">
        <w:trPr>
          <w:gridBefore w:val="1"/>
          <w:trHeight w:val="300"/>
        </w:trPr>
        <w:tc>
          <w:tcPr>
            <w:tcW w:w="2311" w:type="pct"/>
            <w:gridSpan w:val="7"/>
            <w:tcBorders>
              <w:top w:val="single" w:sz="4" w:space="0" w:color="auto"/>
              <w:left w:val="single" w:sz="4" w:space="0" w:color="auto"/>
              <w:bottom w:val="single" w:sz="4" w:space="0" w:color="auto"/>
              <w:right w:val="nil"/>
            </w:tcBorders>
            <w:vAlign w:val="center"/>
          </w:tcPr>
          <w:p w:rsidR="00EE6427" w:rsidRPr="00BE4699" w:rsidRDefault="00EE6427" w:rsidP="009B1371">
            <w:pPr>
              <w:widowControl/>
              <w:jc w:val="center"/>
              <w:rPr>
                <w:rFonts w:ascii="宋体" w:eastAsia="宋体" w:hAnsi="宋体" w:cs="宋体"/>
                <w:b/>
                <w:bCs/>
                <w:color w:val="000000"/>
                <w:kern w:val="0"/>
                <w:sz w:val="20"/>
              </w:rPr>
            </w:pPr>
            <w:r w:rsidRPr="00BE4699">
              <w:rPr>
                <w:rFonts w:ascii="宋体" w:eastAsia="宋体" w:hAnsi="宋体" w:cs="宋体" w:hint="eastAsia"/>
                <w:b/>
                <w:bCs/>
                <w:color w:val="000000"/>
                <w:kern w:val="0"/>
                <w:sz w:val="20"/>
              </w:rPr>
              <w:t>总分</w:t>
            </w:r>
          </w:p>
        </w:tc>
        <w:tc>
          <w:tcPr>
            <w:tcW w:w="1327" w:type="pct"/>
            <w:tcBorders>
              <w:top w:val="nil"/>
              <w:left w:val="nil"/>
              <w:bottom w:val="single" w:sz="4" w:space="0" w:color="auto"/>
              <w:right w:val="nil"/>
            </w:tcBorders>
            <w:vAlign w:val="center"/>
          </w:tcPr>
          <w:p w:rsidR="00EE6427" w:rsidRPr="00BE4699" w:rsidRDefault="00EE6427" w:rsidP="009B1371">
            <w:pPr>
              <w:widowControl/>
              <w:jc w:val="left"/>
              <w:rPr>
                <w:rFonts w:ascii="宋体" w:eastAsia="宋体" w:hAnsi="宋体" w:cs="宋体"/>
                <w:color w:val="000000"/>
                <w:kern w:val="0"/>
                <w:sz w:val="20"/>
              </w:rPr>
            </w:pPr>
          </w:p>
        </w:tc>
        <w:tc>
          <w:tcPr>
            <w:tcW w:w="415" w:type="pct"/>
            <w:tcBorders>
              <w:top w:val="nil"/>
              <w:left w:val="single" w:sz="4" w:space="0" w:color="auto"/>
              <w:bottom w:val="single" w:sz="4" w:space="0" w:color="auto"/>
              <w:right w:val="single" w:sz="4" w:space="0" w:color="auto"/>
            </w:tcBorders>
            <w:vAlign w:val="center"/>
          </w:tcPr>
          <w:p w:rsidR="00EE6427" w:rsidRPr="00BE4699" w:rsidRDefault="00EE6427" w:rsidP="009B1371">
            <w:pPr>
              <w:widowControl/>
              <w:jc w:val="left"/>
              <w:rPr>
                <w:rFonts w:ascii="宋体" w:eastAsia="宋体" w:hAnsi="宋体" w:cs="宋体"/>
                <w:b/>
                <w:bCs/>
                <w:color w:val="000000"/>
                <w:kern w:val="0"/>
                <w:sz w:val="20"/>
              </w:rPr>
            </w:pPr>
            <w:r w:rsidRPr="00BE4699">
              <w:rPr>
                <w:rFonts w:ascii="宋体" w:eastAsia="宋体" w:hAnsi="宋体" w:cs="宋体" w:hint="eastAsia"/>
                <w:b/>
                <w:bCs/>
                <w:color w:val="000000"/>
                <w:kern w:val="0"/>
                <w:sz w:val="20"/>
              </w:rPr>
              <w:t xml:space="preserve">　</w:t>
            </w:r>
          </w:p>
        </w:tc>
        <w:tc>
          <w:tcPr>
            <w:tcW w:w="185"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b/>
                <w:bCs/>
                <w:color w:val="000000"/>
                <w:kern w:val="0"/>
                <w:sz w:val="20"/>
              </w:rPr>
            </w:pPr>
            <w:r w:rsidRPr="00BE4699">
              <w:rPr>
                <w:rFonts w:ascii="宋体" w:eastAsia="宋体" w:hAnsi="宋体" w:cs="宋体"/>
                <w:b/>
                <w:bCs/>
                <w:color w:val="000000"/>
                <w:kern w:val="0"/>
                <w:sz w:val="20"/>
              </w:rPr>
              <w:t>100</w:t>
            </w:r>
          </w:p>
        </w:tc>
        <w:tc>
          <w:tcPr>
            <w:tcW w:w="230" w:type="pct"/>
            <w:tcBorders>
              <w:top w:val="nil"/>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b/>
                <w:bCs/>
                <w:color w:val="000000"/>
                <w:kern w:val="0"/>
                <w:sz w:val="20"/>
              </w:rPr>
            </w:pPr>
            <w:r w:rsidRPr="00BE4699">
              <w:rPr>
                <w:rFonts w:ascii="宋体" w:eastAsia="宋体" w:hAnsi="宋体" w:cs="宋体"/>
                <w:b/>
                <w:bCs/>
                <w:color w:val="000000"/>
                <w:kern w:val="0"/>
                <w:sz w:val="20"/>
              </w:rPr>
              <w:t>100</w:t>
            </w:r>
          </w:p>
        </w:tc>
        <w:tc>
          <w:tcPr>
            <w:tcW w:w="532" w:type="pct"/>
            <w:gridSpan w:val="2"/>
            <w:tcBorders>
              <w:top w:val="single" w:sz="4" w:space="0" w:color="auto"/>
              <w:left w:val="nil"/>
              <w:bottom w:val="single" w:sz="4" w:space="0" w:color="auto"/>
              <w:right w:val="single" w:sz="4" w:space="0" w:color="auto"/>
            </w:tcBorders>
            <w:vAlign w:val="center"/>
          </w:tcPr>
          <w:p w:rsidR="00EE6427" w:rsidRPr="00BE4699" w:rsidRDefault="00EE6427" w:rsidP="009B1371">
            <w:pPr>
              <w:widowControl/>
              <w:jc w:val="center"/>
              <w:rPr>
                <w:rFonts w:ascii="宋体" w:eastAsia="宋体" w:hAnsi="宋体" w:cs="宋体"/>
                <w:color w:val="000000"/>
                <w:kern w:val="0"/>
                <w:sz w:val="20"/>
              </w:rPr>
            </w:pPr>
            <w:r w:rsidRPr="00BE4699">
              <w:rPr>
                <w:rFonts w:ascii="宋体" w:eastAsia="宋体" w:hAnsi="宋体" w:cs="宋体" w:hint="eastAsia"/>
                <w:color w:val="000000"/>
                <w:kern w:val="0"/>
                <w:sz w:val="20"/>
              </w:rPr>
              <w:t xml:space="preserve">　</w:t>
            </w:r>
          </w:p>
        </w:tc>
      </w:tr>
    </w:tbl>
    <w:p w:rsidR="00EE6427" w:rsidRPr="00236BD5" w:rsidRDefault="00EE6427" w:rsidP="00236BD5">
      <w:pPr>
        <w:ind w:firstLine="640"/>
        <w:rPr>
          <w:rFonts w:ascii="仿宋_GB2312" w:cs="仿宋_GB2312"/>
          <w:szCs w:val="32"/>
        </w:rPr>
      </w:pPr>
    </w:p>
    <w:p w:rsidR="00EE6427" w:rsidRPr="00236BD5" w:rsidRDefault="00EE6427">
      <w:pPr>
        <w:spacing w:line="560" w:lineRule="exact"/>
        <w:ind w:firstLine="640"/>
        <w:rPr>
          <w:rFonts w:ascii="仿宋_GB2312" w:cs="仿宋_GB2312"/>
          <w:bCs/>
          <w:szCs w:val="32"/>
        </w:rPr>
      </w:pPr>
    </w:p>
    <w:p w:rsidR="00EE6427" w:rsidRDefault="00EE6427">
      <w:pPr>
        <w:ind w:firstLine="640"/>
        <w:outlineLvl w:val="0"/>
        <w:rPr>
          <w:rFonts w:ascii="黑体" w:eastAsia="黑体" w:hAnsi="黑体"/>
          <w:szCs w:val="32"/>
        </w:rPr>
      </w:pPr>
      <w:r>
        <w:rPr>
          <w:rFonts w:ascii="黑体" w:eastAsia="黑体" w:hAnsi="黑体" w:hint="eastAsia"/>
          <w:szCs w:val="32"/>
        </w:rPr>
        <w:t>第四部分</w:t>
      </w:r>
      <w:r>
        <w:rPr>
          <w:rFonts w:ascii="黑体" w:eastAsia="黑体" w:hAnsi="黑体"/>
          <w:szCs w:val="32"/>
        </w:rPr>
        <w:t xml:space="preserve"> </w:t>
      </w:r>
      <w:r>
        <w:rPr>
          <w:rFonts w:ascii="黑体" w:eastAsia="黑体" w:hAnsi="黑体" w:hint="eastAsia"/>
          <w:szCs w:val="32"/>
        </w:rPr>
        <w:t>名词解释</w:t>
      </w:r>
    </w:p>
    <w:p w:rsidR="00EE6427" w:rsidRDefault="00EE6427" w:rsidP="00FD39E8">
      <w:pPr>
        <w:adjustRightInd w:val="0"/>
        <w:snapToGrid w:val="0"/>
        <w:spacing w:line="600" w:lineRule="exact"/>
        <w:ind w:left="425" w:firstLineChars="64" w:firstLine="31680"/>
        <w:rPr>
          <w:rFonts w:ascii="仿宋_GB2312" w:hAnsi="仿宋"/>
          <w:szCs w:val="32"/>
        </w:rPr>
      </w:pPr>
      <w:r>
        <w:rPr>
          <w:rFonts w:ascii="仿宋_GB2312" w:hAnsi="仿宋" w:hint="eastAsia"/>
          <w:b/>
          <w:szCs w:val="32"/>
        </w:rPr>
        <w:t>一、财政拨款收入：</w:t>
      </w:r>
      <w:r>
        <w:rPr>
          <w:rFonts w:ascii="仿宋_GB2312" w:hAnsi="仿宋" w:hint="eastAsia"/>
          <w:szCs w:val="32"/>
        </w:rPr>
        <w:t>指单位从同级财政部门取得的财政预算资金。</w:t>
      </w:r>
    </w:p>
    <w:p w:rsidR="00EE6427" w:rsidRDefault="00EE6427" w:rsidP="00FD39E8">
      <w:pPr>
        <w:adjustRightInd w:val="0"/>
        <w:snapToGrid w:val="0"/>
        <w:spacing w:line="600" w:lineRule="exact"/>
        <w:ind w:firstLineChars="200" w:firstLine="31680"/>
        <w:rPr>
          <w:rFonts w:ascii="仿宋_GB2312" w:hAnsi="仿宋"/>
          <w:szCs w:val="32"/>
        </w:rPr>
      </w:pPr>
      <w:r>
        <w:rPr>
          <w:rFonts w:ascii="仿宋_GB2312" w:hAnsi="仿宋" w:hint="eastAsia"/>
          <w:b/>
          <w:bCs/>
          <w:szCs w:val="32"/>
        </w:rPr>
        <w:t>二、事业收入：</w:t>
      </w:r>
      <w:r>
        <w:rPr>
          <w:rFonts w:ascii="仿宋_GB2312" w:hAnsi="仿宋" w:hint="eastAsia"/>
          <w:szCs w:val="32"/>
        </w:rPr>
        <w:t>指事业单位开展专业业务活动及辅助活动所取得的收入。</w:t>
      </w:r>
    </w:p>
    <w:p w:rsidR="00EE6427" w:rsidRDefault="00EE6427" w:rsidP="00FD39E8">
      <w:pPr>
        <w:pStyle w:val="NormalWeb"/>
        <w:adjustRightInd w:val="0"/>
        <w:snapToGrid w:val="0"/>
        <w:spacing w:line="600" w:lineRule="exact"/>
        <w:ind w:firstLineChars="196" w:firstLine="31680"/>
        <w:rPr>
          <w:rFonts w:ascii="仿宋_GB2312" w:hAnsi="黑体"/>
          <w:b/>
          <w:bCs/>
          <w:szCs w:val="32"/>
        </w:rPr>
      </w:pPr>
      <w:r>
        <w:rPr>
          <w:rFonts w:ascii="仿宋_GB2312" w:eastAsia="仿宋_GB2312" w:hAnsi="黑体" w:hint="eastAsia"/>
          <w:b/>
          <w:sz w:val="32"/>
          <w:szCs w:val="32"/>
        </w:rPr>
        <w:t>三、</w:t>
      </w:r>
      <w:r>
        <w:rPr>
          <w:rFonts w:ascii="仿宋_GB2312" w:eastAsia="仿宋_GB2312" w:hAnsi="黑体" w:hint="eastAsia"/>
          <w:b/>
          <w:bCs/>
          <w:sz w:val="32"/>
          <w:szCs w:val="32"/>
        </w:rPr>
        <w:t>上级补助收入：</w:t>
      </w:r>
      <w:r>
        <w:rPr>
          <w:rFonts w:ascii="仿宋_GB2312" w:eastAsia="仿宋_GB2312" w:hAnsi="黑体" w:hint="eastAsia"/>
          <w:bCs/>
          <w:sz w:val="32"/>
          <w:szCs w:val="32"/>
        </w:rPr>
        <w:t>指</w:t>
      </w:r>
      <w:r>
        <w:rPr>
          <w:rFonts w:ascii="仿宋_GB2312" w:eastAsia="仿宋_GB2312" w:hAnsi="仿宋" w:cs="Times New Roman" w:hint="eastAsia"/>
          <w:kern w:val="2"/>
          <w:sz w:val="32"/>
          <w:szCs w:val="32"/>
        </w:rPr>
        <w:t>事业单位从主管部门和上级单位取得的非财政补助收入。</w:t>
      </w:r>
    </w:p>
    <w:p w:rsidR="00EE6427" w:rsidRDefault="00EE6427" w:rsidP="00FD39E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四、附属单位上缴收入：</w:t>
      </w:r>
      <w:r>
        <w:rPr>
          <w:rFonts w:ascii="仿宋_GB2312" w:eastAsia="仿宋_GB2312" w:hAnsi="黑体" w:hint="eastAsia"/>
          <w:bCs/>
          <w:sz w:val="32"/>
          <w:szCs w:val="32"/>
        </w:rPr>
        <w:t>指事业单位附属独立核算单位按照有关规定上缴的收入。</w:t>
      </w:r>
    </w:p>
    <w:p w:rsidR="00EE6427" w:rsidRDefault="00EE6427" w:rsidP="00FD39E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五、经营收入</w:t>
      </w:r>
      <w:r>
        <w:rPr>
          <w:rFonts w:hint="eastAsia"/>
          <w:b/>
          <w:bCs/>
          <w:color w:val="383535"/>
        </w:rPr>
        <w:t>：</w:t>
      </w:r>
      <w:r>
        <w:rPr>
          <w:rFonts w:ascii="仿宋_GB2312" w:eastAsia="仿宋_GB2312" w:hAnsi="黑体" w:hint="eastAsia"/>
          <w:bCs/>
          <w:sz w:val="32"/>
          <w:szCs w:val="32"/>
        </w:rPr>
        <w:t>指事业单位在专业业务活动及其辅助活动之外开展非独立核算经营活动取得的收入。</w:t>
      </w:r>
    </w:p>
    <w:p w:rsidR="00EE6427" w:rsidRDefault="00EE6427" w:rsidP="00FD39E8">
      <w:pPr>
        <w:pStyle w:val="NormalWeb"/>
        <w:adjustRightInd w:val="0"/>
        <w:snapToGrid w:val="0"/>
        <w:spacing w:line="600" w:lineRule="exact"/>
        <w:ind w:firstLineChars="196" w:firstLine="31680"/>
        <w:rPr>
          <w:rFonts w:ascii="仿宋_GB2312" w:hAnsi="黑体"/>
          <w:b/>
          <w:bCs/>
          <w:szCs w:val="32"/>
        </w:rPr>
      </w:pPr>
      <w:r>
        <w:rPr>
          <w:rFonts w:ascii="仿宋_GB2312" w:eastAsia="仿宋_GB2312" w:hAnsi="黑体" w:hint="eastAsia"/>
          <w:b/>
          <w:sz w:val="32"/>
          <w:szCs w:val="32"/>
        </w:rPr>
        <w:t>六、</w:t>
      </w:r>
      <w:r>
        <w:rPr>
          <w:rFonts w:ascii="仿宋_GB2312" w:eastAsia="仿宋_GB2312" w:hAnsi="黑体" w:hint="eastAsia"/>
          <w:b/>
          <w:bCs/>
          <w:sz w:val="32"/>
          <w:szCs w:val="32"/>
        </w:rPr>
        <w:t>其他收入：</w:t>
      </w:r>
      <w:r>
        <w:rPr>
          <w:rFonts w:ascii="仿宋_GB2312" w:eastAsia="仿宋_GB2312" w:hAnsi="黑体" w:hint="eastAsia"/>
          <w:bCs/>
          <w:sz w:val="32"/>
          <w:szCs w:val="32"/>
        </w:rPr>
        <w:t>指除财政拨款收入、事业收入、上级补助收入、附属单位上缴收入、经营收入以外的各项收入。</w:t>
      </w:r>
    </w:p>
    <w:p w:rsidR="00EE6427" w:rsidRDefault="00EE6427" w:rsidP="00FD39E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七、使用非财政拨款结余：</w:t>
      </w:r>
      <w:r>
        <w:rPr>
          <w:rFonts w:ascii="仿宋_GB2312" w:eastAsia="仿宋_GB2312" w:hAnsi="黑体" w:hint="eastAsia"/>
          <w:bCs/>
          <w:sz w:val="32"/>
          <w:szCs w:val="32"/>
        </w:rPr>
        <w:t>指事业单位使用以前年度积累的非财政拨款结余弥补当年收支差额的金额。</w:t>
      </w:r>
    </w:p>
    <w:p w:rsidR="00EE6427" w:rsidRDefault="00EE6427" w:rsidP="00FD39E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八、年初结转和结余：</w:t>
      </w:r>
      <w:r>
        <w:rPr>
          <w:rFonts w:ascii="仿宋_GB2312" w:eastAsia="仿宋_GB2312" w:hAnsi="黑体" w:hint="eastAsia"/>
          <w:bCs/>
          <w:sz w:val="32"/>
          <w:szCs w:val="32"/>
        </w:rPr>
        <w:t>指以前年度安排、结转到本年仍按原规定用途继续使用的资金。</w:t>
      </w:r>
    </w:p>
    <w:p w:rsidR="00EE6427" w:rsidRDefault="00EE6427" w:rsidP="00FD39E8">
      <w:pPr>
        <w:pStyle w:val="NormalWeb"/>
        <w:adjustRightInd w:val="0"/>
        <w:snapToGrid w:val="0"/>
        <w:spacing w:before="0" w:beforeAutospacing="0" w:after="0" w:afterAutospacing="0" w:line="600" w:lineRule="exact"/>
        <w:ind w:firstLineChars="196" w:firstLine="31680"/>
        <w:rPr>
          <w:rFonts w:ascii="仿宋_GB2312" w:eastAsia="仿宋_GB2312" w:hAnsi="黑体"/>
          <w:bCs/>
          <w:sz w:val="32"/>
          <w:szCs w:val="32"/>
        </w:rPr>
      </w:pPr>
      <w:r>
        <w:rPr>
          <w:rFonts w:ascii="仿宋_GB2312" w:eastAsia="仿宋_GB2312" w:hAnsi="黑体" w:hint="eastAsia"/>
          <w:b/>
          <w:bCs/>
          <w:sz w:val="32"/>
          <w:szCs w:val="32"/>
        </w:rPr>
        <w:t>九、结余分配：</w:t>
      </w:r>
      <w:r>
        <w:rPr>
          <w:rFonts w:ascii="仿宋_GB2312" w:eastAsia="仿宋_GB2312" w:hAnsi="黑体" w:hint="eastAsia"/>
          <w:bCs/>
          <w:sz w:val="32"/>
          <w:szCs w:val="32"/>
        </w:rPr>
        <w:t>指事业单位按照会计制度规定缴纳的所得税以及从非财政拨款结余中提取的职工福利基金、事业基金等。</w:t>
      </w:r>
    </w:p>
    <w:p w:rsidR="00EE6427" w:rsidRDefault="00EE6427" w:rsidP="00FD39E8">
      <w:pPr>
        <w:pStyle w:val="NormalWeb"/>
        <w:adjustRightInd w:val="0"/>
        <w:snapToGrid w:val="0"/>
        <w:spacing w:before="0" w:beforeAutospacing="0" w:after="0" w:afterAutospacing="0" w:line="600" w:lineRule="exact"/>
        <w:ind w:firstLineChars="196" w:firstLine="31680"/>
        <w:rPr>
          <w:rFonts w:ascii="仿宋_GB2312" w:eastAsia="仿宋_GB2312" w:hAnsi="黑体"/>
          <w:b/>
          <w:sz w:val="32"/>
          <w:szCs w:val="32"/>
        </w:rPr>
      </w:pPr>
      <w:r>
        <w:rPr>
          <w:rFonts w:ascii="仿宋_GB2312" w:eastAsia="仿宋_GB2312" w:hAnsi="黑体" w:hint="eastAsia"/>
          <w:b/>
          <w:bCs/>
          <w:sz w:val="32"/>
          <w:szCs w:val="32"/>
        </w:rPr>
        <w:t>十、年末结转和结余：</w:t>
      </w:r>
      <w:r>
        <w:rPr>
          <w:rFonts w:ascii="仿宋_GB2312" w:eastAsia="仿宋_GB2312" w:hAnsi="黑体" w:hint="eastAsia"/>
          <w:bCs/>
          <w:sz w:val="32"/>
          <w:szCs w:val="32"/>
        </w:rPr>
        <w:t>指单位本年度或以前年度预算安排、因客观条件发生变化未全部执行或未执行，结转到以后年度继续使用的资金，或项目已经完成等产生的结余资金。</w:t>
      </w:r>
    </w:p>
    <w:p w:rsidR="00EE6427" w:rsidRDefault="00EE6427" w:rsidP="00FD39E8">
      <w:pPr>
        <w:pStyle w:val="NormalWeb"/>
        <w:adjustRightInd w:val="0"/>
        <w:snapToGrid w:val="0"/>
        <w:spacing w:before="0" w:beforeAutospacing="0" w:after="0" w:afterAutospacing="0" w:line="600" w:lineRule="exact"/>
        <w:ind w:firstLineChars="196" w:firstLine="31680"/>
        <w:rPr>
          <w:rFonts w:ascii="仿宋_GB2312" w:eastAsia="仿宋_GB2312" w:hAnsi="黑体"/>
          <w:sz w:val="32"/>
          <w:szCs w:val="32"/>
        </w:rPr>
      </w:pPr>
      <w:r>
        <w:rPr>
          <w:rFonts w:ascii="仿宋_GB2312" w:eastAsia="仿宋_GB2312" w:hAnsi="黑体" w:hint="eastAsia"/>
          <w:b/>
          <w:sz w:val="32"/>
          <w:szCs w:val="32"/>
        </w:rPr>
        <w:t>十一、基本支出：</w:t>
      </w:r>
      <w:r>
        <w:rPr>
          <w:rFonts w:ascii="仿宋_GB2312" w:eastAsia="仿宋_GB2312" w:hAnsi="黑体" w:hint="eastAsia"/>
          <w:sz w:val="32"/>
          <w:szCs w:val="32"/>
        </w:rPr>
        <w:t>指单位为保障其机构正常运转、完成日常工作任务而发生的人员支出和公用支出。</w:t>
      </w:r>
    </w:p>
    <w:p w:rsidR="00EE6427" w:rsidRDefault="00EE6427" w:rsidP="00FD39E8">
      <w:pPr>
        <w:pStyle w:val="NormalWeb"/>
        <w:spacing w:before="0" w:beforeAutospacing="0" w:after="0" w:afterAutospacing="0" w:line="600" w:lineRule="exact"/>
        <w:ind w:firstLineChars="196" w:firstLine="31680"/>
        <w:jc w:val="both"/>
        <w:rPr>
          <w:rFonts w:ascii="仿宋_GB2312" w:eastAsia="仿宋_GB2312" w:hAnsi="黑体"/>
          <w:sz w:val="32"/>
          <w:szCs w:val="32"/>
        </w:rPr>
      </w:pPr>
      <w:r>
        <w:rPr>
          <w:rFonts w:ascii="仿宋_GB2312" w:eastAsia="仿宋_GB2312" w:hAnsi="黑体" w:hint="eastAsia"/>
          <w:b/>
          <w:sz w:val="32"/>
          <w:szCs w:val="32"/>
        </w:rPr>
        <w:t>十二、项目支出：</w:t>
      </w:r>
      <w:r>
        <w:rPr>
          <w:rFonts w:ascii="仿宋_GB2312" w:eastAsia="仿宋_GB2312" w:hAnsi="黑体" w:hint="eastAsia"/>
          <w:sz w:val="32"/>
          <w:szCs w:val="32"/>
        </w:rPr>
        <w:t>指单位为完成特定行政任务和事业发展目标在基本支出之外所发生的支出。</w:t>
      </w:r>
      <w:r>
        <w:rPr>
          <w:rFonts w:ascii="仿宋_GB2312" w:eastAsia="仿宋_GB2312" w:hAnsi="黑体"/>
          <w:sz w:val="32"/>
          <w:szCs w:val="32"/>
        </w:rPr>
        <w:br/>
        <w:t xml:space="preserve">    </w:t>
      </w:r>
      <w:r>
        <w:rPr>
          <w:rFonts w:ascii="仿宋_GB2312" w:eastAsia="仿宋_GB2312" w:hAnsi="黑体" w:hint="eastAsia"/>
          <w:b/>
          <w:sz w:val="32"/>
          <w:szCs w:val="32"/>
        </w:rPr>
        <w:t>十三、经营支出：</w:t>
      </w:r>
      <w:r>
        <w:rPr>
          <w:rFonts w:ascii="仿宋_GB2312" w:eastAsia="仿宋_GB2312" w:hAnsi="黑体" w:hint="eastAsia"/>
          <w:sz w:val="32"/>
          <w:szCs w:val="32"/>
        </w:rPr>
        <w:t>指事业单位在专业业务活动及其辅助活动之外开展非独立核算经营活动发生的支出。</w:t>
      </w:r>
    </w:p>
    <w:p w:rsidR="00EE6427" w:rsidRDefault="00EE6427" w:rsidP="00FD39E8">
      <w:pPr>
        <w:pStyle w:val="NormalWeb"/>
        <w:spacing w:before="0" w:beforeAutospacing="0" w:after="0" w:afterAutospacing="0" w:line="600" w:lineRule="exact"/>
        <w:ind w:firstLineChars="196" w:firstLine="31680"/>
        <w:jc w:val="both"/>
        <w:rPr>
          <w:rFonts w:ascii="仿宋_GB2312" w:eastAsia="仿宋_GB2312" w:hAnsi="黑体"/>
          <w:b/>
          <w:sz w:val="32"/>
          <w:szCs w:val="32"/>
        </w:rPr>
      </w:pPr>
      <w:r>
        <w:rPr>
          <w:rFonts w:ascii="仿宋_GB2312" w:eastAsia="仿宋_GB2312" w:hAnsi="黑体" w:hint="eastAsia"/>
          <w:b/>
          <w:sz w:val="32"/>
          <w:szCs w:val="32"/>
        </w:rPr>
        <w:t>十四、“三公”经费：</w:t>
      </w:r>
      <w:r>
        <w:rPr>
          <w:rFonts w:ascii="仿宋_GB2312" w:eastAsia="仿宋_GB2312" w:hAnsi="黑体"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支出。</w:t>
      </w:r>
    </w:p>
    <w:p w:rsidR="00EE6427" w:rsidRDefault="00EE6427" w:rsidP="00FD39E8">
      <w:pPr>
        <w:pStyle w:val="NormalWeb"/>
        <w:spacing w:before="0" w:beforeAutospacing="0" w:after="0" w:afterAutospacing="0" w:line="600" w:lineRule="exact"/>
        <w:ind w:firstLineChars="196" w:firstLine="31680"/>
        <w:jc w:val="both"/>
        <w:rPr>
          <w:rFonts w:ascii="仿宋_GB2312" w:eastAsia="仿宋_GB2312" w:hAnsi="黑体"/>
          <w:b/>
          <w:sz w:val="32"/>
          <w:szCs w:val="32"/>
        </w:rPr>
      </w:pPr>
      <w:r>
        <w:rPr>
          <w:rFonts w:ascii="仿宋_GB2312" w:eastAsia="仿宋_GB2312" w:hAnsi="黑体" w:hint="eastAsia"/>
          <w:b/>
          <w:sz w:val="32"/>
          <w:szCs w:val="32"/>
        </w:rPr>
        <w:t>十五、机关运行经费</w:t>
      </w:r>
      <w:r>
        <w:rPr>
          <w:rFonts w:ascii="仿宋_GB2312" w:eastAsia="仿宋_GB2312" w:hAnsi="黑体" w:hint="eastAsia"/>
          <w:sz w:val="32"/>
          <w:szCs w:val="32"/>
        </w:rPr>
        <w:t>：</w:t>
      </w:r>
      <w:r>
        <w:rPr>
          <w:rFonts w:ascii="仿宋_GB2312" w:eastAsia="仿宋_GB2312" w:hint="eastAsia"/>
          <w:sz w:val="32"/>
          <w:szCs w:val="32"/>
        </w:rPr>
        <w:t>指为保障行政单位（含参照公务员法管理的事业单位）运行用于购买货物和服务的各项资金</w:t>
      </w:r>
      <w:r>
        <w:rPr>
          <w:rFonts w:ascii="仿宋_GB2312" w:eastAsia="仿宋_GB2312" w:hAnsi="Times New Roman"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EE6427" w:rsidRDefault="00EE6427" w:rsidP="00B81270">
      <w:pPr>
        <w:ind w:leftChars="250" w:left="31680" w:hangingChars="249" w:firstLine="31680"/>
        <w:jc w:val="center"/>
        <w:rPr>
          <w:rFonts w:ascii="宋体" w:eastAsia="宋体"/>
          <w:b/>
          <w:sz w:val="36"/>
          <w:szCs w:val="36"/>
        </w:rPr>
      </w:pPr>
    </w:p>
    <w:sectPr w:rsidR="00EE6427" w:rsidSect="001D6E16">
      <w:footerReference w:type="even" r:id="rId7"/>
      <w:footerReference w:type="default" r:id="rId8"/>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27" w:rsidRDefault="00EE6427" w:rsidP="001D6E16">
      <w:r>
        <w:separator/>
      </w:r>
    </w:p>
  </w:endnote>
  <w:endnote w:type="continuationSeparator" w:id="0">
    <w:p w:rsidR="00EE6427" w:rsidRDefault="00EE6427" w:rsidP="001D6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27" w:rsidRDefault="00EE6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E6427" w:rsidRDefault="00EE64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427" w:rsidRDefault="00EE6427">
    <w:pPr>
      <w:pStyle w:val="Footer"/>
      <w:framePr w:wrap="around" w:vAnchor="text" w:hAnchor="margin" w:xAlign="right" w:y="1"/>
      <w:rPr>
        <w:rStyle w:val="PageNumber"/>
        <w:rFonts w:ascii="仿宋_GB2312"/>
        <w:sz w:val="28"/>
      </w:rPr>
    </w:pPr>
    <w:r>
      <w:rPr>
        <w:rStyle w:val="PageNumber"/>
        <w:rFonts w:ascii="仿宋_GB2312"/>
        <w:sz w:val="28"/>
      </w:rPr>
      <w:t>-</w:t>
    </w:r>
    <w:r>
      <w:rPr>
        <w:rStyle w:val="PageNumber"/>
        <w:rFonts w:ascii="仿宋_GB2312"/>
        <w:sz w:val="28"/>
        <w:szCs w:val="28"/>
      </w:rPr>
      <w:fldChar w:fldCharType="begin"/>
    </w:r>
    <w:r>
      <w:rPr>
        <w:rStyle w:val="PageNumber"/>
        <w:rFonts w:ascii="仿宋_GB2312"/>
        <w:sz w:val="28"/>
        <w:szCs w:val="28"/>
      </w:rPr>
      <w:instrText xml:space="preserve"> PAGE </w:instrText>
    </w:r>
    <w:r>
      <w:rPr>
        <w:rStyle w:val="PageNumber"/>
        <w:rFonts w:ascii="仿宋_GB2312"/>
        <w:sz w:val="28"/>
        <w:szCs w:val="28"/>
      </w:rPr>
      <w:fldChar w:fldCharType="separate"/>
    </w:r>
    <w:r>
      <w:rPr>
        <w:rStyle w:val="PageNumber"/>
        <w:rFonts w:ascii="仿宋_GB2312"/>
        <w:noProof/>
        <w:sz w:val="28"/>
        <w:szCs w:val="28"/>
      </w:rPr>
      <w:t>5</w:t>
    </w:r>
    <w:r>
      <w:rPr>
        <w:rStyle w:val="PageNumber"/>
        <w:rFonts w:ascii="仿宋_GB2312"/>
        <w:sz w:val="28"/>
        <w:szCs w:val="28"/>
      </w:rPr>
      <w:fldChar w:fldCharType="end"/>
    </w:r>
    <w:r>
      <w:rPr>
        <w:rStyle w:val="PageNumber"/>
        <w:rFonts w:ascii="仿宋_GB2312"/>
        <w:sz w:val="28"/>
        <w:szCs w:val="28"/>
      </w:rPr>
      <w:t>-</w:t>
    </w:r>
  </w:p>
  <w:p w:rsidR="00EE6427" w:rsidRDefault="00EE6427">
    <w:pPr>
      <w:pStyle w:val="Footer"/>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27" w:rsidRDefault="00EE6427" w:rsidP="001D6E16">
      <w:r>
        <w:separator/>
      </w:r>
    </w:p>
  </w:footnote>
  <w:footnote w:type="continuationSeparator" w:id="0">
    <w:p w:rsidR="00EE6427" w:rsidRDefault="00EE6427" w:rsidP="001D6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20277"/>
    <w:multiLevelType w:val="singleLevel"/>
    <w:tmpl w:val="85B20277"/>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38C6A77"/>
    <w:rsid w:val="0002347B"/>
    <w:rsid w:val="00065EEB"/>
    <w:rsid w:val="00071E33"/>
    <w:rsid w:val="00094F7A"/>
    <w:rsid w:val="000A436A"/>
    <w:rsid w:val="000C2E82"/>
    <w:rsid w:val="000E5412"/>
    <w:rsid w:val="00143D07"/>
    <w:rsid w:val="00185A67"/>
    <w:rsid w:val="0019595E"/>
    <w:rsid w:val="001A248D"/>
    <w:rsid w:val="001B4361"/>
    <w:rsid w:val="001D6E16"/>
    <w:rsid w:val="00206996"/>
    <w:rsid w:val="00236BD5"/>
    <w:rsid w:val="00284CF1"/>
    <w:rsid w:val="002A1251"/>
    <w:rsid w:val="002C2779"/>
    <w:rsid w:val="003317E7"/>
    <w:rsid w:val="003320B4"/>
    <w:rsid w:val="00336E2D"/>
    <w:rsid w:val="00383450"/>
    <w:rsid w:val="003B11BA"/>
    <w:rsid w:val="003B58DF"/>
    <w:rsid w:val="003E4011"/>
    <w:rsid w:val="004029A5"/>
    <w:rsid w:val="004301F3"/>
    <w:rsid w:val="00432102"/>
    <w:rsid w:val="00447DF2"/>
    <w:rsid w:val="00476DFA"/>
    <w:rsid w:val="00493BB2"/>
    <w:rsid w:val="004E1E29"/>
    <w:rsid w:val="00575CF1"/>
    <w:rsid w:val="0058670B"/>
    <w:rsid w:val="005B52B1"/>
    <w:rsid w:val="005C5FB4"/>
    <w:rsid w:val="005E5BBF"/>
    <w:rsid w:val="0065488C"/>
    <w:rsid w:val="00665502"/>
    <w:rsid w:val="006770CF"/>
    <w:rsid w:val="006823F4"/>
    <w:rsid w:val="006E68DF"/>
    <w:rsid w:val="00706F5B"/>
    <w:rsid w:val="007E581D"/>
    <w:rsid w:val="007F0293"/>
    <w:rsid w:val="0081242D"/>
    <w:rsid w:val="0084539C"/>
    <w:rsid w:val="00851193"/>
    <w:rsid w:val="008C5C24"/>
    <w:rsid w:val="008D5094"/>
    <w:rsid w:val="00907FA8"/>
    <w:rsid w:val="00915350"/>
    <w:rsid w:val="00920DF4"/>
    <w:rsid w:val="00923423"/>
    <w:rsid w:val="0098036C"/>
    <w:rsid w:val="009A70C8"/>
    <w:rsid w:val="009B1371"/>
    <w:rsid w:val="009C456E"/>
    <w:rsid w:val="009D32A6"/>
    <w:rsid w:val="009E2BAD"/>
    <w:rsid w:val="009F658F"/>
    <w:rsid w:val="00A4454B"/>
    <w:rsid w:val="00A4511B"/>
    <w:rsid w:val="00A57EF6"/>
    <w:rsid w:val="00A707A3"/>
    <w:rsid w:val="00A76C49"/>
    <w:rsid w:val="00A9646B"/>
    <w:rsid w:val="00AC181E"/>
    <w:rsid w:val="00AD213C"/>
    <w:rsid w:val="00AF678B"/>
    <w:rsid w:val="00B65064"/>
    <w:rsid w:val="00B81270"/>
    <w:rsid w:val="00B83333"/>
    <w:rsid w:val="00BD2FDF"/>
    <w:rsid w:val="00BE27D8"/>
    <w:rsid w:val="00BE4699"/>
    <w:rsid w:val="00C07F3B"/>
    <w:rsid w:val="00C62E27"/>
    <w:rsid w:val="00C86C35"/>
    <w:rsid w:val="00D35C89"/>
    <w:rsid w:val="00D4168A"/>
    <w:rsid w:val="00D5640B"/>
    <w:rsid w:val="00D621F6"/>
    <w:rsid w:val="00D96E4F"/>
    <w:rsid w:val="00DC53D8"/>
    <w:rsid w:val="00DD24AD"/>
    <w:rsid w:val="00E55A87"/>
    <w:rsid w:val="00E8463B"/>
    <w:rsid w:val="00E84934"/>
    <w:rsid w:val="00E9093F"/>
    <w:rsid w:val="00EA612F"/>
    <w:rsid w:val="00EC2570"/>
    <w:rsid w:val="00ED10DE"/>
    <w:rsid w:val="00EE6427"/>
    <w:rsid w:val="00F04020"/>
    <w:rsid w:val="00FA47A1"/>
    <w:rsid w:val="00FC3821"/>
    <w:rsid w:val="00FD39E8"/>
    <w:rsid w:val="07162289"/>
    <w:rsid w:val="077D4AD5"/>
    <w:rsid w:val="09C359EF"/>
    <w:rsid w:val="0AFE1569"/>
    <w:rsid w:val="338C6A77"/>
    <w:rsid w:val="38CD4612"/>
    <w:rsid w:val="3BBA10F8"/>
    <w:rsid w:val="501A0248"/>
    <w:rsid w:val="510E6D13"/>
    <w:rsid w:val="536B073D"/>
    <w:rsid w:val="5D3427E6"/>
    <w:rsid w:val="5FAE593B"/>
    <w:rsid w:val="6274622E"/>
    <w:rsid w:val="629C13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16"/>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D6E16"/>
    <w:pPr>
      <w:jc w:val="center"/>
    </w:pPr>
    <w:rPr>
      <w:rFonts w:eastAsia="黑体"/>
      <w:sz w:val="36"/>
    </w:rPr>
  </w:style>
  <w:style w:type="character" w:customStyle="1" w:styleId="BodyTextChar">
    <w:name w:val="Body Text Char"/>
    <w:basedOn w:val="DefaultParagraphFont"/>
    <w:link w:val="BodyText"/>
    <w:uiPriority w:val="99"/>
    <w:semiHidden/>
    <w:locked/>
    <w:rsid w:val="001B4361"/>
    <w:rPr>
      <w:rFonts w:eastAsia="仿宋_GB2312" w:cs="Times New Roman"/>
      <w:sz w:val="20"/>
      <w:szCs w:val="20"/>
    </w:rPr>
  </w:style>
  <w:style w:type="paragraph" w:styleId="Footer">
    <w:name w:val="footer"/>
    <w:basedOn w:val="Normal"/>
    <w:link w:val="FooterChar"/>
    <w:uiPriority w:val="99"/>
    <w:rsid w:val="001D6E1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1B4361"/>
    <w:rPr>
      <w:rFonts w:eastAsia="仿宋_GB2312" w:cs="Times New Roman"/>
      <w:sz w:val="18"/>
      <w:szCs w:val="18"/>
    </w:rPr>
  </w:style>
  <w:style w:type="paragraph" w:styleId="NormalWeb">
    <w:name w:val="Normal (Web)"/>
    <w:basedOn w:val="Normal"/>
    <w:uiPriority w:val="99"/>
    <w:rsid w:val="001D6E16"/>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1D6E16"/>
    <w:rPr>
      <w:rFonts w:cs="Times New Roman"/>
    </w:rPr>
  </w:style>
</w:styles>
</file>

<file path=word/webSettings.xml><?xml version="1.0" encoding="utf-8"?>
<w:webSettings xmlns:r="http://schemas.openxmlformats.org/officeDocument/2006/relationships" xmlns:w="http://schemas.openxmlformats.org/wordprocessingml/2006/main">
  <w:divs>
    <w:div w:id="1312751852">
      <w:marLeft w:val="0"/>
      <w:marRight w:val="0"/>
      <w:marTop w:val="0"/>
      <w:marBottom w:val="0"/>
      <w:divBdr>
        <w:top w:val="none" w:sz="0" w:space="0" w:color="auto"/>
        <w:left w:val="none" w:sz="0" w:space="0" w:color="auto"/>
        <w:bottom w:val="none" w:sz="0" w:space="0" w:color="auto"/>
        <w:right w:val="none" w:sz="0" w:space="0" w:color="auto"/>
      </w:divBdr>
    </w:div>
    <w:div w:id="1312751853">
      <w:marLeft w:val="0"/>
      <w:marRight w:val="0"/>
      <w:marTop w:val="0"/>
      <w:marBottom w:val="0"/>
      <w:divBdr>
        <w:top w:val="none" w:sz="0" w:space="0" w:color="auto"/>
        <w:left w:val="none" w:sz="0" w:space="0" w:color="auto"/>
        <w:bottom w:val="none" w:sz="0" w:space="0" w:color="auto"/>
        <w:right w:val="none" w:sz="0" w:space="0" w:color="auto"/>
      </w:divBdr>
    </w:div>
    <w:div w:id="1312751854">
      <w:marLeft w:val="0"/>
      <w:marRight w:val="0"/>
      <w:marTop w:val="0"/>
      <w:marBottom w:val="0"/>
      <w:divBdr>
        <w:top w:val="none" w:sz="0" w:space="0" w:color="auto"/>
        <w:left w:val="none" w:sz="0" w:space="0" w:color="auto"/>
        <w:bottom w:val="none" w:sz="0" w:space="0" w:color="auto"/>
        <w:right w:val="none" w:sz="0" w:space="0" w:color="auto"/>
      </w:divBdr>
    </w:div>
    <w:div w:id="1312751855">
      <w:marLeft w:val="0"/>
      <w:marRight w:val="0"/>
      <w:marTop w:val="0"/>
      <w:marBottom w:val="0"/>
      <w:divBdr>
        <w:top w:val="none" w:sz="0" w:space="0" w:color="auto"/>
        <w:left w:val="none" w:sz="0" w:space="0" w:color="auto"/>
        <w:bottom w:val="none" w:sz="0" w:space="0" w:color="auto"/>
        <w:right w:val="none" w:sz="0" w:space="0" w:color="auto"/>
      </w:divBdr>
    </w:div>
    <w:div w:id="1312751856">
      <w:marLeft w:val="0"/>
      <w:marRight w:val="0"/>
      <w:marTop w:val="0"/>
      <w:marBottom w:val="0"/>
      <w:divBdr>
        <w:top w:val="none" w:sz="0" w:space="0" w:color="auto"/>
        <w:left w:val="none" w:sz="0" w:space="0" w:color="auto"/>
        <w:bottom w:val="none" w:sz="0" w:space="0" w:color="auto"/>
        <w:right w:val="none" w:sz="0" w:space="0" w:color="auto"/>
      </w:divBdr>
    </w:div>
    <w:div w:id="1312751857">
      <w:marLeft w:val="0"/>
      <w:marRight w:val="0"/>
      <w:marTop w:val="0"/>
      <w:marBottom w:val="0"/>
      <w:divBdr>
        <w:top w:val="none" w:sz="0" w:space="0" w:color="auto"/>
        <w:left w:val="none" w:sz="0" w:space="0" w:color="auto"/>
        <w:bottom w:val="none" w:sz="0" w:space="0" w:color="auto"/>
        <w:right w:val="none" w:sz="0" w:space="0" w:color="auto"/>
      </w:divBdr>
    </w:div>
    <w:div w:id="1312751858">
      <w:marLeft w:val="0"/>
      <w:marRight w:val="0"/>
      <w:marTop w:val="0"/>
      <w:marBottom w:val="0"/>
      <w:divBdr>
        <w:top w:val="none" w:sz="0" w:space="0" w:color="auto"/>
        <w:left w:val="none" w:sz="0" w:space="0" w:color="auto"/>
        <w:bottom w:val="none" w:sz="0" w:space="0" w:color="auto"/>
        <w:right w:val="none" w:sz="0" w:space="0" w:color="auto"/>
      </w:divBdr>
    </w:div>
    <w:div w:id="1312751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47</Pages>
  <Words>2818</Words>
  <Characters>16063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爱逗黎vera</dc:creator>
  <cp:keywords/>
  <dc:description/>
  <cp:lastModifiedBy>微软用户</cp:lastModifiedBy>
  <cp:revision>32</cp:revision>
  <dcterms:created xsi:type="dcterms:W3CDTF">2021-08-26T02:34:00Z</dcterms:created>
  <dcterms:modified xsi:type="dcterms:W3CDTF">2021-09-28T01:16:00Z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