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24" w:rsidRDefault="00004B24">
      <w:pPr>
        <w:adjustRightInd w:val="0"/>
        <w:snapToGrid w:val="0"/>
        <w:spacing w:line="360" w:lineRule="auto"/>
        <w:jc w:val="center"/>
        <w:outlineLvl w:val="0"/>
        <w:rPr>
          <w:rFonts w:ascii="华文中宋" w:eastAsia="华文中宋" w:hAnsi="华文中宋" w:cs="华文中宋"/>
          <w:b/>
          <w:sz w:val="44"/>
          <w:szCs w:val="44"/>
        </w:rPr>
      </w:pPr>
    </w:p>
    <w:p w:rsidR="00004B24" w:rsidRDefault="00004B24">
      <w:pPr>
        <w:adjustRightInd w:val="0"/>
        <w:snapToGrid w:val="0"/>
        <w:spacing w:line="360" w:lineRule="auto"/>
        <w:jc w:val="center"/>
        <w:outlineLvl w:val="0"/>
        <w:rPr>
          <w:rFonts w:ascii="华文中宋" w:eastAsia="华文中宋" w:hAnsi="华文中宋" w:cs="华文中宋"/>
          <w:b/>
          <w:sz w:val="44"/>
          <w:szCs w:val="44"/>
        </w:rPr>
      </w:pPr>
      <w:r>
        <w:rPr>
          <w:rFonts w:ascii="华文中宋" w:eastAsia="华文中宋" w:hAnsi="华文中宋" w:cs="华文中宋" w:hint="eastAsia"/>
          <w:b/>
          <w:sz w:val="44"/>
          <w:szCs w:val="44"/>
        </w:rPr>
        <w:t>黄山市广播电视微波站</w:t>
      </w:r>
      <w:r>
        <w:rPr>
          <w:rFonts w:ascii="华文中宋" w:eastAsia="华文中宋" w:hAnsi="华文中宋" w:cs="华文中宋"/>
          <w:b/>
          <w:sz w:val="44"/>
          <w:szCs w:val="44"/>
        </w:rPr>
        <w:t>2020</w:t>
      </w:r>
      <w:r>
        <w:rPr>
          <w:rFonts w:ascii="华文中宋" w:eastAsia="华文中宋" w:hAnsi="华文中宋" w:cs="华文中宋" w:hint="eastAsia"/>
          <w:b/>
          <w:sz w:val="44"/>
          <w:szCs w:val="44"/>
        </w:rPr>
        <w:t>年度单位决算</w:t>
      </w:r>
    </w:p>
    <w:p w:rsidR="00004B24" w:rsidRDefault="00004B24">
      <w:pPr>
        <w:rPr>
          <w:rFonts w:ascii="宋体"/>
          <w:sz w:val="28"/>
          <w:szCs w:val="28"/>
        </w:rPr>
      </w:pPr>
    </w:p>
    <w:p w:rsidR="00004B24" w:rsidRDefault="00004B24">
      <w:pPr>
        <w:rPr>
          <w:rFonts w:ascii="宋体"/>
          <w:sz w:val="28"/>
          <w:szCs w:val="28"/>
        </w:rPr>
      </w:pPr>
    </w:p>
    <w:p w:rsidR="00004B24" w:rsidRDefault="00004B24">
      <w:pPr>
        <w:rPr>
          <w:rFonts w:ascii="宋体"/>
          <w:sz w:val="28"/>
          <w:szCs w:val="28"/>
        </w:rPr>
      </w:pPr>
    </w:p>
    <w:p w:rsidR="00004B24" w:rsidRDefault="00004B24">
      <w:pPr>
        <w:rPr>
          <w:rFonts w:ascii="宋体"/>
          <w:sz w:val="28"/>
          <w:szCs w:val="28"/>
        </w:rPr>
      </w:pPr>
    </w:p>
    <w:p w:rsidR="00004B24" w:rsidRDefault="00004B24">
      <w:pPr>
        <w:rPr>
          <w:rFonts w:ascii="宋体"/>
          <w:sz w:val="28"/>
          <w:szCs w:val="28"/>
        </w:rPr>
      </w:pPr>
    </w:p>
    <w:p w:rsidR="00004B24" w:rsidRDefault="00004B24">
      <w:pPr>
        <w:rPr>
          <w:rFonts w:ascii="宋体"/>
          <w:sz w:val="28"/>
          <w:szCs w:val="28"/>
        </w:rPr>
      </w:pPr>
    </w:p>
    <w:p w:rsidR="00004B24" w:rsidRDefault="00004B24">
      <w:pPr>
        <w:rPr>
          <w:rFonts w:ascii="宋体"/>
          <w:sz w:val="28"/>
          <w:szCs w:val="28"/>
        </w:rPr>
      </w:pPr>
    </w:p>
    <w:p w:rsidR="00004B24" w:rsidRDefault="00004B24">
      <w:pPr>
        <w:rPr>
          <w:rFonts w:ascii="宋体"/>
          <w:sz w:val="28"/>
          <w:szCs w:val="28"/>
        </w:rPr>
      </w:pPr>
    </w:p>
    <w:p w:rsidR="00004B24" w:rsidRDefault="00004B24">
      <w:pPr>
        <w:rPr>
          <w:rFonts w:ascii="宋体"/>
          <w:sz w:val="28"/>
          <w:szCs w:val="28"/>
        </w:rPr>
      </w:pPr>
    </w:p>
    <w:p w:rsidR="00004B24" w:rsidRDefault="00004B24">
      <w:pPr>
        <w:rPr>
          <w:rFonts w:ascii="宋体"/>
          <w:sz w:val="28"/>
          <w:szCs w:val="28"/>
        </w:rPr>
      </w:pPr>
    </w:p>
    <w:p w:rsidR="00004B24" w:rsidRDefault="00004B24">
      <w:pPr>
        <w:rPr>
          <w:rFonts w:ascii="宋体"/>
          <w:sz w:val="28"/>
          <w:szCs w:val="28"/>
        </w:rPr>
      </w:pPr>
    </w:p>
    <w:p w:rsidR="00004B24" w:rsidRDefault="00004B24">
      <w:pPr>
        <w:rPr>
          <w:rFonts w:ascii="宋体"/>
          <w:sz w:val="28"/>
          <w:szCs w:val="28"/>
        </w:rPr>
      </w:pPr>
    </w:p>
    <w:p w:rsidR="00004B24" w:rsidRDefault="00004B24">
      <w:pPr>
        <w:rPr>
          <w:rFonts w:ascii="宋体"/>
          <w:sz w:val="28"/>
          <w:szCs w:val="28"/>
        </w:rPr>
      </w:pPr>
    </w:p>
    <w:p w:rsidR="00004B24" w:rsidRDefault="00004B24">
      <w:pPr>
        <w:rPr>
          <w:rFonts w:ascii="宋体"/>
          <w:sz w:val="28"/>
          <w:szCs w:val="28"/>
        </w:rPr>
      </w:pPr>
    </w:p>
    <w:p w:rsidR="00004B24" w:rsidRDefault="00004B24">
      <w:pPr>
        <w:rPr>
          <w:rFonts w:ascii="宋体"/>
          <w:sz w:val="28"/>
          <w:szCs w:val="28"/>
        </w:rPr>
      </w:pPr>
    </w:p>
    <w:p w:rsidR="00004B24" w:rsidRDefault="00004B24">
      <w:pPr>
        <w:pStyle w:val="NormalWeb"/>
        <w:adjustRightInd w:val="0"/>
        <w:snapToGrid w:val="0"/>
        <w:spacing w:before="0" w:beforeAutospacing="0" w:after="0" w:afterAutospacing="0" w:line="360" w:lineRule="auto"/>
        <w:jc w:val="center"/>
        <w:rPr>
          <w:rFonts w:ascii="黑体" w:eastAsia="黑体" w:hAnsi="黑体"/>
          <w:bCs/>
          <w:sz w:val="44"/>
          <w:szCs w:val="44"/>
        </w:rPr>
      </w:pPr>
    </w:p>
    <w:p w:rsidR="00004B24" w:rsidRPr="007B2E64" w:rsidRDefault="00004B24" w:rsidP="007B2E64">
      <w:pPr>
        <w:pStyle w:val="NormalWeb"/>
        <w:adjustRightInd w:val="0"/>
        <w:snapToGrid w:val="0"/>
        <w:spacing w:before="0" w:beforeAutospacing="0" w:after="0" w:afterAutospacing="0" w:line="360" w:lineRule="auto"/>
        <w:rPr>
          <w:rFonts w:ascii="黑体" w:eastAsia="黑体" w:hAnsi="黑体"/>
          <w:bCs/>
          <w:sz w:val="44"/>
          <w:szCs w:val="44"/>
        </w:rPr>
      </w:pPr>
    </w:p>
    <w:p w:rsidR="00004B24" w:rsidRDefault="00004B24">
      <w:pPr>
        <w:pStyle w:val="NormalWeb"/>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bCs/>
          <w:sz w:val="44"/>
          <w:szCs w:val="44"/>
        </w:rPr>
        <w:t>2021</w:t>
      </w:r>
      <w:r>
        <w:rPr>
          <w:rFonts w:ascii="黑体" w:eastAsia="黑体" w:hAnsi="黑体" w:hint="eastAsia"/>
          <w:bCs/>
          <w:sz w:val="44"/>
          <w:szCs w:val="44"/>
        </w:rPr>
        <w:t>年</w:t>
      </w:r>
      <w:r>
        <w:rPr>
          <w:rFonts w:ascii="黑体" w:eastAsia="黑体" w:hAnsi="黑体"/>
          <w:bCs/>
          <w:sz w:val="44"/>
          <w:szCs w:val="44"/>
        </w:rPr>
        <w:t>9</w:t>
      </w:r>
      <w:r>
        <w:rPr>
          <w:rFonts w:ascii="黑体" w:eastAsia="黑体" w:hAnsi="黑体" w:hint="eastAsia"/>
          <w:bCs/>
          <w:sz w:val="44"/>
          <w:szCs w:val="44"/>
        </w:rPr>
        <w:t>月</w:t>
      </w:r>
    </w:p>
    <w:p w:rsidR="00004B24" w:rsidRDefault="00004B24">
      <w:pPr>
        <w:pStyle w:val="NormalWeb"/>
        <w:adjustRightInd w:val="0"/>
        <w:snapToGrid w:val="0"/>
        <w:spacing w:before="0" w:beforeAutospacing="0" w:after="0" w:afterAutospacing="0" w:line="360" w:lineRule="auto"/>
        <w:jc w:val="center"/>
        <w:rPr>
          <w:b/>
          <w:sz w:val="48"/>
          <w:szCs w:val="48"/>
        </w:rPr>
      </w:pPr>
      <w:r>
        <w:rPr>
          <w:rFonts w:ascii="黑体" w:eastAsia="黑体" w:hint="eastAsia"/>
          <w:bCs/>
          <w:sz w:val="48"/>
          <w:szCs w:val="48"/>
        </w:rPr>
        <w:t>目</w:t>
      </w:r>
      <w:r>
        <w:rPr>
          <w:rFonts w:ascii="黑体" w:eastAsia="黑体"/>
          <w:bCs/>
          <w:sz w:val="48"/>
          <w:szCs w:val="48"/>
        </w:rPr>
        <w:t xml:space="preserve">  </w:t>
      </w:r>
      <w:r>
        <w:rPr>
          <w:rFonts w:ascii="黑体" w:eastAsia="黑体" w:hint="eastAsia"/>
          <w:bCs/>
          <w:sz w:val="48"/>
          <w:szCs w:val="48"/>
        </w:rPr>
        <w:t>录</w:t>
      </w:r>
    </w:p>
    <w:p w:rsidR="00004B24" w:rsidRDefault="00004B24">
      <w:pPr>
        <w:spacing w:line="460" w:lineRule="exact"/>
        <w:outlineLvl w:val="0"/>
        <w:rPr>
          <w:rFonts w:ascii="宋体"/>
          <w:b/>
          <w:szCs w:val="32"/>
        </w:rPr>
      </w:pPr>
      <w:r>
        <w:rPr>
          <w:rFonts w:ascii="宋体" w:hint="eastAsia"/>
          <w:b/>
          <w:szCs w:val="32"/>
        </w:rPr>
        <w:t>第一部分</w:t>
      </w:r>
      <w:r>
        <w:rPr>
          <w:rFonts w:ascii="宋体"/>
          <w:b/>
          <w:szCs w:val="32"/>
        </w:rPr>
        <w:t xml:space="preserve">  </w:t>
      </w:r>
      <w:r>
        <w:rPr>
          <w:rFonts w:ascii="宋体" w:hint="eastAsia"/>
          <w:b/>
          <w:szCs w:val="32"/>
        </w:rPr>
        <w:t>黄山市广播电视微波站概况</w:t>
      </w:r>
    </w:p>
    <w:p w:rsidR="00004B24" w:rsidRDefault="00004B24">
      <w:pPr>
        <w:spacing w:line="460" w:lineRule="exact"/>
        <w:rPr>
          <w:rFonts w:ascii="宋体"/>
          <w:bCs/>
          <w:szCs w:val="32"/>
        </w:rPr>
      </w:pPr>
      <w:r>
        <w:rPr>
          <w:rFonts w:ascii="宋体" w:hint="eastAsia"/>
          <w:bCs/>
          <w:szCs w:val="32"/>
        </w:rPr>
        <w:t>一、主要职责</w:t>
      </w:r>
    </w:p>
    <w:p w:rsidR="00004B24" w:rsidRDefault="00004B24">
      <w:pPr>
        <w:tabs>
          <w:tab w:val="left" w:pos="3130"/>
        </w:tabs>
        <w:spacing w:line="460" w:lineRule="exact"/>
        <w:rPr>
          <w:rFonts w:ascii="宋体"/>
          <w:bCs/>
          <w:szCs w:val="32"/>
        </w:rPr>
      </w:pPr>
      <w:r>
        <w:rPr>
          <w:rFonts w:ascii="宋体" w:hint="eastAsia"/>
          <w:bCs/>
          <w:szCs w:val="32"/>
        </w:rPr>
        <w:t>二、机构设置</w:t>
      </w:r>
    </w:p>
    <w:p w:rsidR="00004B24" w:rsidRDefault="00004B24">
      <w:pPr>
        <w:spacing w:line="460" w:lineRule="exact"/>
        <w:outlineLvl w:val="0"/>
        <w:rPr>
          <w:rFonts w:ascii="宋体"/>
          <w:b/>
          <w:szCs w:val="32"/>
        </w:rPr>
      </w:pPr>
      <w:r>
        <w:rPr>
          <w:rFonts w:ascii="宋体" w:hint="eastAsia"/>
          <w:b/>
          <w:szCs w:val="32"/>
        </w:rPr>
        <w:t>第二部分</w:t>
      </w:r>
      <w:r>
        <w:rPr>
          <w:rFonts w:ascii="宋体"/>
          <w:b/>
          <w:szCs w:val="32"/>
        </w:rPr>
        <w:t xml:space="preserve">  </w:t>
      </w:r>
      <w:r>
        <w:rPr>
          <w:rFonts w:ascii="宋体" w:hint="eastAsia"/>
          <w:b/>
          <w:szCs w:val="32"/>
        </w:rPr>
        <w:t>黄山市广播电视微波站</w:t>
      </w:r>
      <w:r>
        <w:rPr>
          <w:rFonts w:ascii="宋体"/>
          <w:b/>
          <w:szCs w:val="32"/>
        </w:rPr>
        <w:t>2020</w:t>
      </w:r>
      <w:r>
        <w:rPr>
          <w:rFonts w:ascii="宋体" w:hint="eastAsia"/>
          <w:b/>
          <w:szCs w:val="32"/>
        </w:rPr>
        <w:t>年度单位决算表</w:t>
      </w:r>
    </w:p>
    <w:p w:rsidR="00004B24" w:rsidRDefault="00004B24">
      <w:pPr>
        <w:spacing w:line="460" w:lineRule="exact"/>
        <w:rPr>
          <w:rFonts w:ascii="宋体"/>
          <w:bCs/>
          <w:szCs w:val="32"/>
        </w:rPr>
      </w:pPr>
      <w:r>
        <w:rPr>
          <w:rFonts w:ascii="宋体" w:hint="eastAsia"/>
          <w:bCs/>
          <w:szCs w:val="32"/>
        </w:rPr>
        <w:t>一、收入支出决算总表</w:t>
      </w:r>
    </w:p>
    <w:p w:rsidR="00004B24" w:rsidRDefault="00004B24">
      <w:pPr>
        <w:spacing w:line="460" w:lineRule="exact"/>
        <w:rPr>
          <w:rFonts w:ascii="宋体"/>
          <w:bCs/>
          <w:szCs w:val="32"/>
        </w:rPr>
      </w:pPr>
      <w:r>
        <w:rPr>
          <w:rFonts w:ascii="宋体" w:hint="eastAsia"/>
          <w:bCs/>
          <w:szCs w:val="32"/>
        </w:rPr>
        <w:t>二、收入决算表</w:t>
      </w:r>
    </w:p>
    <w:p w:rsidR="00004B24" w:rsidRDefault="00004B24">
      <w:pPr>
        <w:spacing w:line="460" w:lineRule="exact"/>
        <w:rPr>
          <w:rFonts w:ascii="宋体"/>
          <w:bCs/>
          <w:szCs w:val="32"/>
        </w:rPr>
      </w:pPr>
      <w:r>
        <w:rPr>
          <w:rFonts w:ascii="宋体" w:hint="eastAsia"/>
          <w:bCs/>
          <w:szCs w:val="32"/>
        </w:rPr>
        <w:t>三、支出决算表</w:t>
      </w:r>
    </w:p>
    <w:p w:rsidR="00004B24" w:rsidRDefault="00004B24">
      <w:pPr>
        <w:spacing w:line="460" w:lineRule="exact"/>
        <w:rPr>
          <w:rFonts w:ascii="宋体"/>
          <w:bCs/>
          <w:szCs w:val="32"/>
        </w:rPr>
      </w:pPr>
      <w:r>
        <w:rPr>
          <w:rFonts w:ascii="宋体" w:hint="eastAsia"/>
          <w:bCs/>
          <w:szCs w:val="32"/>
        </w:rPr>
        <w:t>四、财政拨款收入支出决算总表</w:t>
      </w:r>
    </w:p>
    <w:p w:rsidR="00004B24" w:rsidRDefault="00004B24">
      <w:pPr>
        <w:spacing w:line="460" w:lineRule="exact"/>
        <w:rPr>
          <w:rFonts w:ascii="宋体"/>
          <w:bCs/>
          <w:szCs w:val="32"/>
        </w:rPr>
      </w:pPr>
      <w:r>
        <w:rPr>
          <w:rFonts w:ascii="宋体" w:hint="eastAsia"/>
          <w:bCs/>
          <w:szCs w:val="32"/>
        </w:rPr>
        <w:t>五、一般公共预算财政拨款支出决算表</w:t>
      </w:r>
    </w:p>
    <w:p w:rsidR="00004B24" w:rsidRDefault="00004B24">
      <w:pPr>
        <w:spacing w:line="460" w:lineRule="exact"/>
        <w:rPr>
          <w:rFonts w:ascii="宋体"/>
          <w:bCs/>
          <w:szCs w:val="32"/>
        </w:rPr>
      </w:pPr>
      <w:r>
        <w:rPr>
          <w:rFonts w:ascii="宋体" w:hint="eastAsia"/>
          <w:bCs/>
          <w:szCs w:val="32"/>
        </w:rPr>
        <w:t>六、一般公共预算财政拨款基本支出决算表</w:t>
      </w:r>
    </w:p>
    <w:p w:rsidR="00004B24" w:rsidRDefault="00004B24">
      <w:pPr>
        <w:spacing w:line="460" w:lineRule="exact"/>
        <w:rPr>
          <w:rFonts w:ascii="宋体"/>
          <w:bCs/>
          <w:szCs w:val="32"/>
        </w:rPr>
      </w:pPr>
      <w:r>
        <w:rPr>
          <w:rFonts w:ascii="宋体" w:hint="eastAsia"/>
          <w:bCs/>
          <w:szCs w:val="32"/>
        </w:rPr>
        <w:t>七、政府性基金预算财政拨款收入支出决算表</w:t>
      </w:r>
    </w:p>
    <w:p w:rsidR="00004B24" w:rsidRDefault="00004B24">
      <w:pPr>
        <w:spacing w:line="460" w:lineRule="exact"/>
        <w:rPr>
          <w:rFonts w:ascii="宋体"/>
          <w:bCs/>
          <w:szCs w:val="32"/>
        </w:rPr>
      </w:pPr>
      <w:r>
        <w:rPr>
          <w:rFonts w:ascii="宋体" w:hint="eastAsia"/>
          <w:bCs/>
          <w:szCs w:val="32"/>
        </w:rPr>
        <w:t>八、国有资本经营预算财政拨款支出决算表</w:t>
      </w:r>
    </w:p>
    <w:p w:rsidR="00004B24" w:rsidRDefault="00004B24">
      <w:pPr>
        <w:spacing w:line="460" w:lineRule="exact"/>
        <w:outlineLvl w:val="0"/>
        <w:rPr>
          <w:rFonts w:ascii="宋体"/>
          <w:b/>
          <w:szCs w:val="32"/>
        </w:rPr>
      </w:pPr>
      <w:r>
        <w:rPr>
          <w:rFonts w:ascii="宋体" w:hint="eastAsia"/>
          <w:b/>
          <w:szCs w:val="32"/>
        </w:rPr>
        <w:t>第三部分</w:t>
      </w:r>
      <w:r>
        <w:rPr>
          <w:rFonts w:ascii="宋体"/>
          <w:b/>
          <w:szCs w:val="32"/>
        </w:rPr>
        <w:t xml:space="preserve"> </w:t>
      </w:r>
      <w:r>
        <w:rPr>
          <w:rFonts w:ascii="宋体" w:hint="eastAsia"/>
          <w:b/>
          <w:szCs w:val="32"/>
        </w:rPr>
        <w:t>黄山市广播电视微波站</w:t>
      </w:r>
      <w:r>
        <w:rPr>
          <w:rFonts w:ascii="宋体"/>
          <w:b/>
          <w:szCs w:val="32"/>
        </w:rPr>
        <w:t>2020</w:t>
      </w:r>
      <w:r>
        <w:rPr>
          <w:rFonts w:ascii="宋体" w:hint="eastAsia"/>
          <w:b/>
          <w:szCs w:val="32"/>
        </w:rPr>
        <w:t>年度单位决算情况说明</w:t>
      </w:r>
    </w:p>
    <w:p w:rsidR="00004B24" w:rsidRDefault="00004B24">
      <w:pPr>
        <w:spacing w:line="460" w:lineRule="exact"/>
        <w:rPr>
          <w:rFonts w:ascii="宋体"/>
          <w:bCs/>
          <w:szCs w:val="32"/>
        </w:rPr>
      </w:pPr>
      <w:r>
        <w:rPr>
          <w:rFonts w:ascii="宋体" w:hint="eastAsia"/>
          <w:bCs/>
          <w:szCs w:val="32"/>
        </w:rPr>
        <w:t>一、收入支出决算总体情况说明</w:t>
      </w:r>
    </w:p>
    <w:p w:rsidR="00004B24" w:rsidRDefault="00004B24">
      <w:pPr>
        <w:spacing w:line="460" w:lineRule="exact"/>
        <w:rPr>
          <w:rFonts w:ascii="宋体"/>
          <w:bCs/>
          <w:szCs w:val="32"/>
        </w:rPr>
      </w:pPr>
      <w:r>
        <w:rPr>
          <w:rFonts w:ascii="宋体" w:hint="eastAsia"/>
          <w:bCs/>
          <w:szCs w:val="32"/>
        </w:rPr>
        <w:t>二、收入决算情况说明</w:t>
      </w:r>
    </w:p>
    <w:p w:rsidR="00004B24" w:rsidRDefault="00004B24">
      <w:pPr>
        <w:spacing w:line="460" w:lineRule="exact"/>
        <w:rPr>
          <w:rFonts w:ascii="宋体"/>
          <w:bCs/>
          <w:szCs w:val="32"/>
        </w:rPr>
      </w:pPr>
      <w:r>
        <w:rPr>
          <w:rFonts w:ascii="宋体" w:hint="eastAsia"/>
          <w:bCs/>
          <w:szCs w:val="32"/>
        </w:rPr>
        <w:t>三、支出决算情况说明</w:t>
      </w:r>
    </w:p>
    <w:p w:rsidR="00004B24" w:rsidRDefault="00004B24">
      <w:pPr>
        <w:spacing w:line="460" w:lineRule="exact"/>
        <w:rPr>
          <w:rFonts w:ascii="宋体"/>
          <w:bCs/>
          <w:szCs w:val="32"/>
        </w:rPr>
      </w:pPr>
      <w:r>
        <w:rPr>
          <w:rFonts w:ascii="宋体" w:hint="eastAsia"/>
          <w:bCs/>
          <w:szCs w:val="32"/>
        </w:rPr>
        <w:t>四、财政拨款收入支出决算总体情况说明</w:t>
      </w:r>
    </w:p>
    <w:p w:rsidR="00004B24" w:rsidRDefault="00004B24">
      <w:pPr>
        <w:spacing w:line="460" w:lineRule="exact"/>
        <w:rPr>
          <w:rFonts w:ascii="宋体"/>
          <w:bCs/>
          <w:szCs w:val="32"/>
        </w:rPr>
      </w:pPr>
      <w:r>
        <w:rPr>
          <w:rFonts w:ascii="宋体" w:hint="eastAsia"/>
          <w:bCs/>
          <w:szCs w:val="32"/>
        </w:rPr>
        <w:t>五、一般公共预算财政拨款支出决算情况说明</w:t>
      </w:r>
    </w:p>
    <w:p w:rsidR="00004B24" w:rsidRDefault="00004B24">
      <w:pPr>
        <w:spacing w:line="460" w:lineRule="exact"/>
        <w:rPr>
          <w:rFonts w:ascii="宋体"/>
          <w:bCs/>
          <w:szCs w:val="32"/>
        </w:rPr>
      </w:pPr>
      <w:r>
        <w:rPr>
          <w:rFonts w:ascii="宋体" w:hint="eastAsia"/>
          <w:bCs/>
          <w:szCs w:val="32"/>
        </w:rPr>
        <w:t>六、一般公共预算财政拨款基本支出决算情况说明</w:t>
      </w:r>
    </w:p>
    <w:p w:rsidR="00004B24" w:rsidRDefault="00004B24">
      <w:pPr>
        <w:spacing w:line="460" w:lineRule="exact"/>
        <w:rPr>
          <w:rFonts w:ascii="宋体"/>
          <w:bCs/>
          <w:szCs w:val="32"/>
        </w:rPr>
      </w:pPr>
      <w:r>
        <w:rPr>
          <w:rFonts w:ascii="宋体" w:hint="eastAsia"/>
          <w:bCs/>
          <w:szCs w:val="32"/>
        </w:rPr>
        <w:t>七、政府性基金财政拨款收入支出决算情况说明</w:t>
      </w:r>
    </w:p>
    <w:p w:rsidR="00004B24" w:rsidRDefault="00004B24">
      <w:pPr>
        <w:spacing w:line="460" w:lineRule="exact"/>
        <w:rPr>
          <w:rFonts w:ascii="宋体"/>
          <w:bCs/>
          <w:szCs w:val="32"/>
        </w:rPr>
      </w:pPr>
      <w:r>
        <w:rPr>
          <w:rFonts w:ascii="宋体" w:hint="eastAsia"/>
          <w:bCs/>
          <w:szCs w:val="32"/>
        </w:rPr>
        <w:t>八、国有资本经营预算财政拨款支出决算情况说明</w:t>
      </w:r>
    </w:p>
    <w:p w:rsidR="00004B24" w:rsidRDefault="00004B24">
      <w:pPr>
        <w:spacing w:line="460" w:lineRule="exact"/>
        <w:rPr>
          <w:rFonts w:ascii="宋体"/>
          <w:bCs/>
          <w:szCs w:val="32"/>
        </w:rPr>
      </w:pPr>
      <w:r>
        <w:rPr>
          <w:rFonts w:ascii="宋体" w:hint="eastAsia"/>
          <w:bCs/>
          <w:szCs w:val="32"/>
        </w:rPr>
        <w:t>九、其他重要事项情况说明</w:t>
      </w:r>
    </w:p>
    <w:p w:rsidR="00004B24" w:rsidRDefault="00004B24">
      <w:pPr>
        <w:spacing w:line="460" w:lineRule="exact"/>
        <w:outlineLvl w:val="0"/>
        <w:rPr>
          <w:rFonts w:ascii="宋体"/>
          <w:b/>
          <w:szCs w:val="32"/>
        </w:rPr>
      </w:pPr>
      <w:r>
        <w:rPr>
          <w:rFonts w:ascii="宋体" w:hint="eastAsia"/>
          <w:b/>
          <w:szCs w:val="32"/>
        </w:rPr>
        <w:t>第四部分</w:t>
      </w:r>
      <w:r>
        <w:rPr>
          <w:rFonts w:ascii="宋体"/>
          <w:b/>
          <w:szCs w:val="32"/>
        </w:rPr>
        <w:t xml:space="preserve">  </w:t>
      </w:r>
      <w:r>
        <w:rPr>
          <w:rFonts w:ascii="宋体" w:hint="eastAsia"/>
          <w:b/>
          <w:szCs w:val="32"/>
        </w:rPr>
        <w:t>名词解释</w:t>
      </w:r>
    </w:p>
    <w:p w:rsidR="00004B24" w:rsidRDefault="00004B24">
      <w:pPr>
        <w:jc w:val="center"/>
        <w:outlineLvl w:val="0"/>
        <w:rPr>
          <w:rFonts w:ascii="宋体"/>
          <w:b/>
          <w:sz w:val="36"/>
          <w:szCs w:val="36"/>
        </w:rPr>
      </w:pPr>
    </w:p>
    <w:p w:rsidR="00004B24" w:rsidRDefault="00004B24">
      <w:pPr>
        <w:jc w:val="center"/>
        <w:outlineLvl w:val="0"/>
        <w:rPr>
          <w:rFonts w:ascii="宋体"/>
          <w:b/>
          <w:sz w:val="36"/>
          <w:szCs w:val="36"/>
        </w:rPr>
      </w:pPr>
    </w:p>
    <w:p w:rsidR="00004B24" w:rsidRDefault="00004B24">
      <w:pPr>
        <w:jc w:val="center"/>
        <w:outlineLvl w:val="0"/>
        <w:rPr>
          <w:rFonts w:ascii="宋体"/>
          <w:b/>
          <w:sz w:val="36"/>
          <w:szCs w:val="36"/>
        </w:rPr>
      </w:pPr>
    </w:p>
    <w:p w:rsidR="00004B24" w:rsidRDefault="00004B24">
      <w:pPr>
        <w:jc w:val="center"/>
        <w:outlineLvl w:val="0"/>
        <w:rPr>
          <w:rFonts w:ascii="宋体"/>
          <w:b/>
          <w:sz w:val="36"/>
          <w:szCs w:val="36"/>
        </w:rPr>
      </w:pPr>
      <w:r>
        <w:rPr>
          <w:rFonts w:ascii="宋体" w:hint="eastAsia"/>
          <w:b/>
          <w:sz w:val="36"/>
          <w:szCs w:val="36"/>
        </w:rPr>
        <w:t>黄山市广播电视微波站</w:t>
      </w:r>
      <w:r>
        <w:rPr>
          <w:rFonts w:ascii="宋体"/>
          <w:b/>
          <w:sz w:val="36"/>
          <w:szCs w:val="36"/>
        </w:rPr>
        <w:t>2020</w:t>
      </w:r>
      <w:r>
        <w:rPr>
          <w:rFonts w:ascii="宋体" w:hint="eastAsia"/>
          <w:b/>
          <w:sz w:val="36"/>
          <w:szCs w:val="36"/>
        </w:rPr>
        <w:t>年度单位决算情况</w:t>
      </w:r>
    </w:p>
    <w:p w:rsidR="00004B24" w:rsidRDefault="00004B24" w:rsidP="00C16388">
      <w:pPr>
        <w:ind w:firstLineChars="200" w:firstLine="31680"/>
        <w:outlineLvl w:val="1"/>
        <w:rPr>
          <w:rFonts w:ascii="黑体" w:eastAsia="黑体" w:hAnsi="黑体"/>
          <w:szCs w:val="32"/>
        </w:rPr>
      </w:pPr>
    </w:p>
    <w:p w:rsidR="00004B24" w:rsidRDefault="00004B24" w:rsidP="00C16388">
      <w:pPr>
        <w:ind w:firstLineChars="200" w:firstLine="31680"/>
        <w:outlineLvl w:val="1"/>
        <w:rPr>
          <w:rFonts w:ascii="黑体" w:eastAsia="黑体" w:hAnsi="黑体"/>
          <w:szCs w:val="32"/>
        </w:rPr>
      </w:pPr>
      <w:r>
        <w:rPr>
          <w:rFonts w:ascii="黑体" w:eastAsia="黑体" w:hAnsi="黑体" w:hint="eastAsia"/>
          <w:szCs w:val="32"/>
        </w:rPr>
        <w:t>第一部分</w:t>
      </w:r>
      <w:r>
        <w:rPr>
          <w:rFonts w:ascii="黑体" w:eastAsia="黑体" w:hAnsi="黑体"/>
          <w:szCs w:val="32"/>
        </w:rPr>
        <w:t xml:space="preserve">  </w:t>
      </w:r>
      <w:r>
        <w:rPr>
          <w:rFonts w:ascii="黑体" w:eastAsia="黑体" w:hAnsi="黑体" w:hint="eastAsia"/>
          <w:szCs w:val="32"/>
        </w:rPr>
        <w:t>单位概况</w:t>
      </w:r>
    </w:p>
    <w:p w:rsidR="00004B24" w:rsidRDefault="00004B24">
      <w:pPr>
        <w:pStyle w:val="ListParagraph"/>
        <w:numPr>
          <w:ilvl w:val="0"/>
          <w:numId w:val="1"/>
        </w:numPr>
        <w:ind w:firstLineChars="0"/>
        <w:rPr>
          <w:rFonts w:ascii="黑体" w:eastAsia="黑体" w:hAnsi="黑体"/>
          <w:szCs w:val="32"/>
        </w:rPr>
      </w:pPr>
      <w:r>
        <w:rPr>
          <w:rFonts w:ascii="黑体" w:eastAsia="黑体" w:hAnsi="黑体" w:hint="eastAsia"/>
          <w:szCs w:val="32"/>
        </w:rPr>
        <w:t>主要职责</w:t>
      </w:r>
    </w:p>
    <w:p w:rsidR="00004B24" w:rsidRDefault="00004B24" w:rsidP="00C16388">
      <w:pPr>
        <w:pStyle w:val="NormalWeb"/>
        <w:spacing w:before="0" w:beforeAutospacing="0" w:after="0" w:afterAutospacing="0" w:line="500" w:lineRule="exact"/>
        <w:ind w:firstLineChars="200" w:firstLine="31680"/>
        <w:jc w:val="both"/>
        <w:rPr>
          <w:rFonts w:eastAsia="仿宋_GB2312" w:hAnsi="Times New Roman" w:cs="Times New Roman"/>
          <w:bCs/>
          <w:kern w:val="2"/>
          <w:sz w:val="32"/>
          <w:szCs w:val="32"/>
        </w:rPr>
      </w:pPr>
      <w:r>
        <w:rPr>
          <w:rFonts w:eastAsia="仿宋_GB2312" w:hAnsi="Times New Roman" w:cs="Times New Roman" w:hint="eastAsia"/>
          <w:bCs/>
          <w:kern w:val="2"/>
          <w:sz w:val="32"/>
          <w:szCs w:val="32"/>
        </w:rPr>
        <w:t>根据《关于印发黄山市广播电视微波站机构编制方案的通知》文件规定，黄山市广播电视微波站的主要职责是：</w:t>
      </w:r>
    </w:p>
    <w:p w:rsidR="00004B24" w:rsidRDefault="00004B24" w:rsidP="00C16388">
      <w:pPr>
        <w:pStyle w:val="NormalWeb"/>
        <w:adjustRightInd w:val="0"/>
        <w:snapToGrid w:val="0"/>
        <w:spacing w:before="0" w:beforeAutospacing="0" w:after="0" w:afterAutospacing="0" w:line="360" w:lineRule="auto"/>
        <w:ind w:firstLineChars="200" w:firstLine="31680"/>
        <w:jc w:val="both"/>
        <w:rPr>
          <w:rFonts w:eastAsia="仿宋_GB2312" w:hAnsi="Times New Roman" w:cs="Times New Roman"/>
          <w:bCs/>
          <w:kern w:val="2"/>
          <w:sz w:val="32"/>
          <w:szCs w:val="32"/>
        </w:rPr>
      </w:pPr>
      <w:r>
        <w:rPr>
          <w:rFonts w:eastAsia="仿宋_GB2312" w:hAnsi="Times New Roman" w:cs="Times New Roman" w:hint="eastAsia"/>
          <w:bCs/>
          <w:kern w:val="2"/>
          <w:sz w:val="32"/>
          <w:szCs w:val="32"/>
        </w:rPr>
        <w:t>（一）国家遇紧急情况下，运用微波技术传输广播电视网络信号。</w:t>
      </w:r>
    </w:p>
    <w:p w:rsidR="00004B24" w:rsidRDefault="00004B24" w:rsidP="00C16388">
      <w:pPr>
        <w:pStyle w:val="NormalWeb"/>
        <w:adjustRightInd w:val="0"/>
        <w:snapToGrid w:val="0"/>
        <w:spacing w:before="0" w:beforeAutospacing="0" w:after="0" w:afterAutospacing="0" w:line="360" w:lineRule="auto"/>
        <w:ind w:firstLineChars="200" w:firstLine="31680"/>
        <w:jc w:val="both"/>
        <w:rPr>
          <w:rFonts w:eastAsia="仿宋_GB2312" w:hAnsi="Times New Roman" w:cs="Times New Roman"/>
          <w:bCs/>
          <w:kern w:val="2"/>
          <w:sz w:val="32"/>
          <w:szCs w:val="32"/>
        </w:rPr>
      </w:pPr>
      <w:r>
        <w:rPr>
          <w:rFonts w:eastAsia="仿宋_GB2312" w:hAnsi="Times New Roman" w:cs="Times New Roman" w:hint="eastAsia"/>
          <w:bCs/>
          <w:kern w:val="2"/>
          <w:sz w:val="32"/>
          <w:szCs w:val="32"/>
        </w:rPr>
        <w:t>（二）维护日常微波传输网络安全</w:t>
      </w:r>
    </w:p>
    <w:p w:rsidR="00004B24" w:rsidRDefault="00004B24" w:rsidP="00C16388">
      <w:pPr>
        <w:ind w:firstLineChars="200" w:firstLine="31680"/>
        <w:rPr>
          <w:rFonts w:ascii="黑体" w:eastAsia="黑体" w:hAnsi="黑体"/>
          <w:szCs w:val="32"/>
        </w:rPr>
      </w:pPr>
      <w:r>
        <w:rPr>
          <w:rFonts w:ascii="黑体" w:eastAsia="黑体" w:hAnsi="黑体" w:hint="eastAsia"/>
          <w:szCs w:val="32"/>
        </w:rPr>
        <w:t>二、单位决算构成</w:t>
      </w:r>
    </w:p>
    <w:p w:rsidR="00004B24" w:rsidRDefault="00004B24" w:rsidP="00C16388">
      <w:pPr>
        <w:ind w:firstLineChars="200" w:firstLine="31680"/>
        <w:rPr>
          <w:rFonts w:ascii="黑体" w:eastAsia="黑体" w:hAnsi="黑体"/>
          <w:szCs w:val="32"/>
        </w:rPr>
      </w:pPr>
      <w:r>
        <w:rPr>
          <w:rFonts w:ascii="??_GB2312" w:eastAsia="Times New Roman" w:hAnsi="仿宋"/>
          <w:szCs w:val="32"/>
        </w:rPr>
        <w:t>黄山市广播电视微波站</w:t>
      </w:r>
      <w:r>
        <w:rPr>
          <w:rFonts w:ascii="??_GB2312" w:eastAsia="Times New Roman" w:hAnsi="仿宋"/>
          <w:szCs w:val="32"/>
        </w:rPr>
        <w:t>2020</w:t>
      </w:r>
      <w:r>
        <w:rPr>
          <w:rFonts w:ascii="??_GB2312" w:eastAsia="Times New Roman" w:hAnsi="仿宋"/>
          <w:szCs w:val="32"/>
        </w:rPr>
        <w:t>年度单位部门决算仅包括单位本级决算，无其他下属单位决算。</w:t>
      </w:r>
    </w:p>
    <w:tbl>
      <w:tblPr>
        <w:tblpPr w:leftFromText="180" w:rightFromText="180" w:vertAnchor="text" w:horzAnchor="page" w:tblpX="2442" w:tblpY="258"/>
        <w:tblOverlap w:val="never"/>
        <w:tblW w:w="0" w:type="auto"/>
        <w:tblLayout w:type="fixed"/>
        <w:tblCellMar>
          <w:left w:w="0" w:type="dxa"/>
          <w:right w:w="0" w:type="dxa"/>
        </w:tblCellMar>
        <w:tblLook w:val="00A0"/>
      </w:tblPr>
      <w:tblGrid>
        <w:gridCol w:w="1389"/>
        <w:gridCol w:w="6131"/>
      </w:tblGrid>
      <w:tr w:rsidR="00004B24">
        <w:trPr>
          <w:trHeight w:hRule="exact" w:val="607"/>
        </w:trPr>
        <w:tc>
          <w:tcPr>
            <w:tcW w:w="13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04B24" w:rsidRDefault="00004B24">
            <w:pPr>
              <w:jc w:val="center"/>
              <w:rPr>
                <w:rFonts w:ascii="宋体"/>
                <w:sz w:val="24"/>
              </w:rPr>
            </w:pPr>
            <w:r>
              <w:rPr>
                <w:rFonts w:ascii="??_GB2312" w:eastAsia="Times New Roman" w:hAnsi="仿宋"/>
                <w:szCs w:val="32"/>
              </w:rPr>
              <w:t xml:space="preserve"> </w:t>
            </w:r>
            <w:r>
              <w:rPr>
                <w:rFonts w:ascii="宋体" w:hint="eastAsia"/>
                <w:sz w:val="24"/>
              </w:rPr>
              <w:t>序号</w:t>
            </w:r>
          </w:p>
        </w:tc>
        <w:tc>
          <w:tcPr>
            <w:tcW w:w="61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04B24" w:rsidRDefault="00004B24">
            <w:pPr>
              <w:jc w:val="center"/>
              <w:rPr>
                <w:rFonts w:ascii="宋体"/>
                <w:sz w:val="24"/>
              </w:rPr>
            </w:pPr>
            <w:r>
              <w:rPr>
                <w:rFonts w:ascii="宋体" w:hint="eastAsia"/>
                <w:sz w:val="24"/>
              </w:rPr>
              <w:t>单位名称</w:t>
            </w:r>
          </w:p>
        </w:tc>
      </w:tr>
      <w:tr w:rsidR="00004B24">
        <w:trPr>
          <w:trHeight w:hRule="exact" w:val="752"/>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04B24" w:rsidRDefault="00004B24">
            <w:pPr>
              <w:jc w:val="center"/>
              <w:rPr>
                <w:rFonts w:ascii="宋体" w:cs="宋体"/>
                <w:sz w:val="24"/>
              </w:rPr>
            </w:pPr>
            <w:r>
              <w:rPr>
                <w:rFonts w:ascii="宋体"/>
                <w:sz w:val="24"/>
              </w:rPr>
              <w:t>1</w:t>
            </w:r>
          </w:p>
        </w:tc>
        <w:tc>
          <w:tcPr>
            <w:tcW w:w="6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04B24" w:rsidRDefault="00004B24">
            <w:pPr>
              <w:rPr>
                <w:rFonts w:ascii="宋体"/>
                <w:sz w:val="24"/>
              </w:rPr>
            </w:pPr>
            <w:r>
              <w:rPr>
                <w:rFonts w:ascii="宋体" w:hint="eastAsia"/>
                <w:sz w:val="24"/>
                <w:szCs w:val="24"/>
              </w:rPr>
              <w:t>黄山市广播电视微波站</w:t>
            </w:r>
          </w:p>
        </w:tc>
      </w:tr>
    </w:tbl>
    <w:p w:rsidR="00004B24" w:rsidRDefault="00004B24" w:rsidP="00004B24">
      <w:pPr>
        <w:ind w:firstLineChars="200" w:firstLine="31680"/>
        <w:rPr>
          <w:rFonts w:ascii="??_GB2312" w:hAnsi="仿宋"/>
          <w:szCs w:val="32"/>
        </w:rPr>
      </w:pPr>
    </w:p>
    <w:p w:rsidR="00004B24" w:rsidRDefault="00004B24" w:rsidP="00C16388">
      <w:pPr>
        <w:ind w:firstLineChars="200" w:firstLine="31680"/>
        <w:rPr>
          <w:rFonts w:ascii="??_GB2312" w:hAnsi="仿宋"/>
          <w:szCs w:val="32"/>
        </w:rPr>
      </w:pPr>
    </w:p>
    <w:p w:rsidR="00004B24" w:rsidRDefault="00004B24" w:rsidP="00C16388">
      <w:pPr>
        <w:ind w:firstLineChars="200" w:firstLine="31680"/>
        <w:rPr>
          <w:rFonts w:ascii="??_GB2312" w:hAnsi="仿宋"/>
          <w:szCs w:val="32"/>
        </w:rPr>
      </w:pPr>
    </w:p>
    <w:p w:rsidR="00004B24" w:rsidRDefault="00004B24" w:rsidP="00C16388">
      <w:pPr>
        <w:ind w:firstLineChars="200" w:firstLine="31680"/>
        <w:rPr>
          <w:rFonts w:ascii="??_GB2312" w:hAnsi="黑体"/>
          <w:szCs w:val="32"/>
        </w:rPr>
      </w:pPr>
    </w:p>
    <w:p w:rsidR="00004B24" w:rsidRDefault="00004B24">
      <w:pPr>
        <w:outlineLvl w:val="1"/>
        <w:rPr>
          <w:rFonts w:ascii="黑体" w:eastAsia="黑体" w:hAnsi="黑体"/>
          <w:szCs w:val="32"/>
        </w:rPr>
      </w:pPr>
    </w:p>
    <w:p w:rsidR="00004B24" w:rsidRDefault="00004B24" w:rsidP="00C16388">
      <w:pPr>
        <w:ind w:firstLineChars="200" w:firstLine="31680"/>
        <w:outlineLvl w:val="1"/>
        <w:rPr>
          <w:rFonts w:ascii="黑体" w:eastAsia="黑体" w:hAnsi="黑体"/>
          <w:szCs w:val="32"/>
        </w:rPr>
      </w:pPr>
    </w:p>
    <w:p w:rsidR="00004B24" w:rsidRDefault="00004B24">
      <w:pPr>
        <w:outlineLvl w:val="1"/>
        <w:rPr>
          <w:rFonts w:ascii="黑体" w:eastAsia="黑体" w:hAnsi="黑体"/>
          <w:szCs w:val="32"/>
        </w:rPr>
      </w:pPr>
    </w:p>
    <w:p w:rsidR="00004B24" w:rsidRDefault="00004B24">
      <w:pPr>
        <w:outlineLvl w:val="1"/>
        <w:rPr>
          <w:rFonts w:ascii="黑体" w:eastAsia="黑体" w:hAnsi="黑体"/>
          <w:szCs w:val="32"/>
        </w:rPr>
      </w:pPr>
    </w:p>
    <w:p w:rsidR="00004B24" w:rsidRDefault="00004B24" w:rsidP="00C16388">
      <w:pPr>
        <w:ind w:firstLineChars="200" w:firstLine="31680"/>
        <w:outlineLvl w:val="1"/>
        <w:rPr>
          <w:rFonts w:ascii="黑体" w:eastAsia="黑体" w:hAnsi="黑体"/>
          <w:szCs w:val="32"/>
        </w:rPr>
      </w:pPr>
    </w:p>
    <w:p w:rsidR="00004B24" w:rsidRDefault="00004B24">
      <w:pPr>
        <w:outlineLvl w:val="1"/>
        <w:rPr>
          <w:rFonts w:ascii="黑体" w:eastAsia="黑体" w:hAnsi="黑体" w:cs="黑体"/>
          <w:szCs w:val="32"/>
        </w:rPr>
      </w:pPr>
      <w:r>
        <w:rPr>
          <w:rFonts w:ascii="黑体" w:eastAsia="黑体" w:hAnsi="黑体" w:cs="黑体" w:hint="eastAsia"/>
          <w:szCs w:val="32"/>
        </w:rPr>
        <w:t>第二部分</w:t>
      </w:r>
      <w:r>
        <w:rPr>
          <w:rFonts w:ascii="黑体" w:eastAsia="黑体" w:hAnsi="黑体" w:cs="黑体"/>
          <w:szCs w:val="32"/>
        </w:rPr>
        <w:t xml:space="preserve"> </w:t>
      </w:r>
      <w:r>
        <w:rPr>
          <w:rFonts w:ascii="黑体" w:eastAsia="黑体" w:hAnsi="黑体" w:cs="黑体" w:hint="eastAsia"/>
          <w:szCs w:val="32"/>
        </w:rPr>
        <w:t>黄山市广播电视微波站</w:t>
      </w:r>
      <w:r>
        <w:rPr>
          <w:rFonts w:ascii="黑体" w:eastAsia="黑体" w:hAnsi="黑体" w:cs="黑体"/>
          <w:szCs w:val="32"/>
        </w:rPr>
        <w:t>2020</w:t>
      </w:r>
      <w:r>
        <w:rPr>
          <w:rFonts w:ascii="黑体" w:eastAsia="黑体" w:hAnsi="黑体" w:cs="黑体" w:hint="eastAsia"/>
          <w:szCs w:val="32"/>
        </w:rPr>
        <w:t>年</w:t>
      </w:r>
      <w:r>
        <w:rPr>
          <w:rFonts w:ascii="黑体" w:eastAsia="黑体" w:hAnsi="黑体" w:cs="黑体" w:hint="eastAsia"/>
          <w:color w:val="000000"/>
          <w:szCs w:val="32"/>
        </w:rPr>
        <w:t>度</w:t>
      </w:r>
      <w:r>
        <w:rPr>
          <w:rFonts w:ascii="黑体" w:eastAsia="黑体" w:hAnsi="黑体" w:cs="黑体" w:hint="eastAsia"/>
          <w:szCs w:val="32"/>
        </w:rPr>
        <w:t>单位决算表</w:t>
      </w:r>
    </w:p>
    <w:p w:rsidR="00004B24" w:rsidRDefault="00004B24" w:rsidP="00C16388">
      <w:pPr>
        <w:ind w:firstLineChars="200" w:firstLine="31680"/>
        <w:rPr>
          <w:rFonts w:ascii="黑体" w:eastAsia="黑体" w:hAnsi="黑体"/>
          <w:szCs w:val="32"/>
        </w:rPr>
      </w:pPr>
    </w:p>
    <w:p w:rsidR="00004B24" w:rsidRDefault="00004B24">
      <w:pPr>
        <w:jc w:val="center"/>
        <w:outlineLvl w:val="2"/>
        <w:rPr>
          <w:rFonts w:ascii="黑体" w:eastAsia="黑体" w:hAnsi="黑体"/>
          <w:szCs w:val="32"/>
        </w:rPr>
      </w:pPr>
      <w:r>
        <w:rPr>
          <w:rFonts w:ascii="黑体" w:eastAsia="黑体" w:hAnsi="黑体" w:hint="eastAsia"/>
          <w:szCs w:val="32"/>
        </w:rPr>
        <w:t>收入支出决算总表</w:t>
      </w:r>
    </w:p>
    <w:tbl>
      <w:tblPr>
        <w:tblW w:w="9180" w:type="dxa"/>
        <w:tblInd w:w="91" w:type="dxa"/>
        <w:tblLayout w:type="fixed"/>
        <w:tblCellMar>
          <w:top w:w="15" w:type="dxa"/>
          <w:bottom w:w="15" w:type="dxa"/>
        </w:tblCellMar>
        <w:tblLook w:val="00A0"/>
      </w:tblPr>
      <w:tblGrid>
        <w:gridCol w:w="2085"/>
        <w:gridCol w:w="1373"/>
        <w:gridCol w:w="1235"/>
        <w:gridCol w:w="2208"/>
        <w:gridCol w:w="1252"/>
        <w:gridCol w:w="1027"/>
      </w:tblGrid>
      <w:tr w:rsidR="00004B24">
        <w:trPr>
          <w:trHeight w:val="567"/>
        </w:trPr>
        <w:tc>
          <w:tcPr>
            <w:tcW w:w="2085" w:type="dxa"/>
            <w:vAlign w:val="bottom"/>
          </w:tcPr>
          <w:p w:rsidR="00004B24" w:rsidRDefault="00004B24">
            <w:pPr>
              <w:widowControl/>
              <w:jc w:val="left"/>
              <w:rPr>
                <w:rFonts w:ascii="Arial" w:hAnsi="Arial" w:cs="宋体"/>
                <w:color w:val="000000"/>
                <w:kern w:val="0"/>
                <w:sz w:val="20"/>
              </w:rPr>
            </w:pPr>
          </w:p>
        </w:tc>
        <w:tc>
          <w:tcPr>
            <w:tcW w:w="2608" w:type="dxa"/>
            <w:gridSpan w:val="2"/>
            <w:vAlign w:val="bottom"/>
          </w:tcPr>
          <w:p w:rsidR="00004B24" w:rsidRDefault="00004B24">
            <w:pPr>
              <w:widowControl/>
              <w:jc w:val="left"/>
              <w:rPr>
                <w:rFonts w:ascii="Arial" w:hAnsi="Arial" w:cs="宋体"/>
                <w:color w:val="000000"/>
                <w:kern w:val="0"/>
                <w:sz w:val="20"/>
              </w:rPr>
            </w:pPr>
          </w:p>
        </w:tc>
        <w:tc>
          <w:tcPr>
            <w:tcW w:w="2208" w:type="dxa"/>
            <w:vAlign w:val="bottom"/>
          </w:tcPr>
          <w:p w:rsidR="00004B24" w:rsidRDefault="00004B24">
            <w:pPr>
              <w:widowControl/>
              <w:jc w:val="left"/>
              <w:rPr>
                <w:rFonts w:ascii="Arial" w:hAnsi="Arial" w:cs="宋体"/>
                <w:color w:val="000000"/>
                <w:kern w:val="0"/>
                <w:sz w:val="20"/>
              </w:rPr>
            </w:pPr>
          </w:p>
        </w:tc>
        <w:tc>
          <w:tcPr>
            <w:tcW w:w="2279" w:type="dxa"/>
            <w:gridSpan w:val="2"/>
            <w:vAlign w:val="bottom"/>
          </w:tcPr>
          <w:p w:rsidR="00004B24" w:rsidRDefault="00004B24">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公开</w:t>
            </w:r>
            <w:r>
              <w:rPr>
                <w:rFonts w:ascii="宋体" w:eastAsia="宋体" w:hAnsi="宋体" w:cs="宋体"/>
                <w:color w:val="000000"/>
                <w:kern w:val="0"/>
                <w:sz w:val="20"/>
              </w:rPr>
              <w:t>01</w:t>
            </w:r>
            <w:r>
              <w:rPr>
                <w:rFonts w:ascii="宋体" w:eastAsia="宋体" w:hAnsi="宋体" w:cs="宋体" w:hint="eastAsia"/>
                <w:color w:val="000000"/>
                <w:kern w:val="0"/>
                <w:sz w:val="20"/>
              </w:rPr>
              <w:t>表</w:t>
            </w:r>
          </w:p>
        </w:tc>
      </w:tr>
      <w:tr w:rsidR="00004B24">
        <w:trPr>
          <w:trHeight w:val="567"/>
        </w:trPr>
        <w:tc>
          <w:tcPr>
            <w:tcW w:w="4693" w:type="dxa"/>
            <w:gridSpan w:val="3"/>
            <w:tcBorders>
              <w:bottom w:val="single" w:sz="4" w:space="0" w:color="auto"/>
            </w:tcBorders>
            <w:vAlign w:val="bottom"/>
          </w:tcPr>
          <w:p w:rsidR="00004B24" w:rsidRDefault="00004B24">
            <w:pPr>
              <w:widowControl/>
              <w:jc w:val="left"/>
              <w:rPr>
                <w:rFonts w:ascii="Arial" w:hAnsi="Arial" w:cs="宋体"/>
                <w:color w:val="000000"/>
                <w:kern w:val="0"/>
                <w:sz w:val="20"/>
              </w:rPr>
            </w:pPr>
            <w:r>
              <w:rPr>
                <w:rFonts w:ascii="宋体" w:eastAsia="宋体" w:hAnsi="宋体" w:cs="宋体" w:hint="eastAsia"/>
                <w:kern w:val="0"/>
                <w:sz w:val="20"/>
              </w:rPr>
              <w:t>部门：黄山市广播电视微波站</w:t>
            </w:r>
          </w:p>
        </w:tc>
        <w:tc>
          <w:tcPr>
            <w:tcW w:w="2208" w:type="dxa"/>
            <w:tcBorders>
              <w:bottom w:val="single" w:sz="4" w:space="0" w:color="auto"/>
            </w:tcBorders>
            <w:vAlign w:val="bottom"/>
          </w:tcPr>
          <w:p w:rsidR="00004B24" w:rsidRDefault="00004B24">
            <w:pPr>
              <w:widowControl/>
              <w:jc w:val="center"/>
              <w:rPr>
                <w:rFonts w:ascii="宋体" w:cs="宋体"/>
                <w:color w:val="000000"/>
                <w:kern w:val="0"/>
                <w:sz w:val="24"/>
                <w:szCs w:val="24"/>
              </w:rPr>
            </w:pPr>
          </w:p>
        </w:tc>
        <w:tc>
          <w:tcPr>
            <w:tcW w:w="2279" w:type="dxa"/>
            <w:gridSpan w:val="2"/>
            <w:tcBorders>
              <w:bottom w:val="single" w:sz="4" w:space="0" w:color="auto"/>
            </w:tcBorders>
            <w:vAlign w:val="bottom"/>
          </w:tcPr>
          <w:p w:rsidR="00004B24" w:rsidRDefault="00004B24">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金额单位：万元</w:t>
            </w:r>
          </w:p>
        </w:tc>
      </w:tr>
      <w:tr w:rsidR="00004B24">
        <w:trPr>
          <w:trHeight w:val="567"/>
        </w:trPr>
        <w:tc>
          <w:tcPr>
            <w:tcW w:w="4693"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收入</w:t>
            </w:r>
          </w:p>
        </w:tc>
        <w:tc>
          <w:tcPr>
            <w:tcW w:w="4487"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支出</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w:t>
            </w:r>
            <w:r>
              <w:rPr>
                <w:rFonts w:ascii="宋体" w:eastAsia="宋体" w:hAnsi="宋体" w:cs="宋体"/>
                <w:color w:val="000000"/>
                <w:kern w:val="0"/>
                <w:sz w:val="22"/>
                <w:szCs w:val="22"/>
              </w:rPr>
              <w:t xml:space="preserve"> </w:t>
            </w:r>
            <w:r>
              <w:rPr>
                <w:rFonts w:ascii="宋体" w:eastAsia="宋体" w:hAnsi="宋体" w:cs="宋体" w:hint="eastAsia"/>
                <w:color w:val="000000"/>
                <w:kern w:val="0"/>
                <w:sz w:val="22"/>
                <w:szCs w:val="22"/>
              </w:rPr>
              <w:t>目</w:t>
            </w: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金额</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金额</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rsidP="00004B24">
            <w:pPr>
              <w:widowControl/>
              <w:ind w:firstLineChars="300" w:firstLine="3168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栏</w:t>
            </w:r>
            <w:r>
              <w:rPr>
                <w:rFonts w:ascii="宋体" w:eastAsia="宋体" w:hAnsi="宋体" w:cs="宋体"/>
                <w:color w:val="000000"/>
                <w:kern w:val="0"/>
                <w:sz w:val="22"/>
                <w:szCs w:val="22"/>
              </w:rPr>
              <w:t xml:space="preserve"> </w:t>
            </w:r>
            <w:r>
              <w:rPr>
                <w:rFonts w:ascii="宋体" w:eastAsia="宋体" w:hAnsi="宋体" w:cs="宋体" w:hint="eastAsia"/>
                <w:color w:val="000000"/>
                <w:kern w:val="0"/>
                <w:sz w:val="22"/>
                <w:szCs w:val="22"/>
              </w:rPr>
              <w:t>次</w:t>
            </w: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rPr>
                <w:rFonts w:ascii="宋体" w:eastAsia="宋体" w:hAnsi="宋体" w:cs="宋体"/>
                <w:color w:val="000000"/>
                <w:sz w:val="22"/>
                <w:szCs w:val="22"/>
              </w:rPr>
            </w:pPr>
            <w:r>
              <w:rPr>
                <w:rFonts w:ascii="宋体" w:eastAsia="宋体" w:hAnsi="宋体" w:cs="宋体" w:hint="eastAsia"/>
                <w:color w:val="000000"/>
                <w:sz w:val="22"/>
                <w:szCs w:val="22"/>
              </w:rPr>
              <w:t>一、一般公共预算财政拨款收入</w:t>
            </w: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125.09</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一、一般公共服务支出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2.05</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rPr>
                <w:rFonts w:ascii="宋体" w:eastAsia="宋体" w:hAnsi="宋体" w:cs="宋体"/>
                <w:color w:val="000000"/>
                <w:sz w:val="22"/>
                <w:szCs w:val="22"/>
              </w:rPr>
            </w:pPr>
            <w:r>
              <w:rPr>
                <w:rFonts w:ascii="宋体" w:eastAsia="宋体" w:hAnsi="宋体" w:cs="宋体" w:hint="eastAsia"/>
                <w:color w:val="000000"/>
                <w:sz w:val="22"/>
                <w:szCs w:val="22"/>
              </w:rPr>
              <w:t>二、政府性基金预算财政拨款收入</w:t>
            </w: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二、外交支出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rPr>
                <w:rFonts w:ascii="宋体" w:eastAsia="宋体" w:hAnsi="宋体" w:cs="宋体"/>
                <w:color w:val="000000"/>
                <w:sz w:val="22"/>
                <w:szCs w:val="22"/>
              </w:rPr>
            </w:pPr>
            <w:r>
              <w:rPr>
                <w:rFonts w:ascii="宋体" w:eastAsia="宋体" w:hAnsi="宋体" w:cs="宋体" w:hint="eastAsia"/>
                <w:color w:val="000000"/>
                <w:sz w:val="22"/>
                <w:szCs w:val="22"/>
              </w:rPr>
              <w:t>三、国有资本经营预算财政拨款收入</w:t>
            </w: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三、国防支出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rPr>
                <w:rFonts w:ascii="宋体" w:eastAsia="宋体" w:hAnsi="宋体" w:cs="宋体"/>
                <w:color w:val="000000"/>
                <w:sz w:val="22"/>
                <w:szCs w:val="22"/>
              </w:rPr>
            </w:pPr>
            <w:r>
              <w:rPr>
                <w:rFonts w:ascii="宋体" w:eastAsia="宋体" w:hAnsi="宋体" w:cs="宋体" w:hint="eastAsia"/>
                <w:color w:val="000000"/>
                <w:sz w:val="22"/>
                <w:szCs w:val="22"/>
              </w:rPr>
              <w:t>四、上级补助收入</w:t>
            </w: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四、公共安全支出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rPr>
                <w:rFonts w:ascii="宋体" w:eastAsia="宋体" w:hAnsi="宋体" w:cs="宋体"/>
                <w:color w:val="000000"/>
                <w:sz w:val="22"/>
                <w:szCs w:val="22"/>
              </w:rPr>
            </w:pPr>
            <w:r>
              <w:rPr>
                <w:rFonts w:ascii="宋体" w:eastAsia="宋体" w:hAnsi="宋体" w:cs="宋体" w:hint="eastAsia"/>
                <w:color w:val="000000"/>
                <w:sz w:val="22"/>
                <w:szCs w:val="22"/>
              </w:rPr>
              <w:t>五、事业收入</w:t>
            </w: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五、教育支出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rPr>
                <w:rFonts w:ascii="宋体" w:eastAsia="宋体" w:hAnsi="宋体" w:cs="宋体"/>
                <w:color w:val="000000"/>
                <w:sz w:val="22"/>
                <w:szCs w:val="22"/>
              </w:rPr>
            </w:pPr>
            <w:r>
              <w:rPr>
                <w:rFonts w:ascii="宋体" w:eastAsia="宋体" w:hAnsi="宋体" w:cs="宋体" w:hint="eastAsia"/>
                <w:color w:val="000000"/>
                <w:sz w:val="22"/>
                <w:szCs w:val="22"/>
              </w:rPr>
              <w:t>六、经营收入</w:t>
            </w: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六、科学技术支出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rPr>
                <w:rFonts w:ascii="宋体" w:eastAsia="宋体" w:hAnsi="宋体" w:cs="宋体"/>
                <w:color w:val="000000"/>
                <w:sz w:val="22"/>
                <w:szCs w:val="22"/>
              </w:rPr>
            </w:pPr>
            <w:r>
              <w:rPr>
                <w:rFonts w:ascii="宋体" w:eastAsia="宋体" w:hAnsi="宋体" w:cs="宋体" w:hint="eastAsia"/>
                <w:color w:val="000000"/>
                <w:sz w:val="22"/>
                <w:szCs w:val="22"/>
              </w:rPr>
              <w:t>七、附属单位上缴收入</w:t>
            </w: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七、文化旅游体育与传媒支出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97.78</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rPr>
                <w:rFonts w:ascii="宋体" w:eastAsia="宋体" w:hAnsi="宋体" w:cs="宋体"/>
                <w:color w:val="000000"/>
                <w:kern w:val="0"/>
                <w:sz w:val="22"/>
                <w:szCs w:val="22"/>
              </w:rPr>
            </w:pPr>
            <w:r>
              <w:rPr>
                <w:rFonts w:ascii="宋体" w:eastAsia="宋体" w:hAnsi="宋体" w:cs="宋体" w:hint="eastAsia"/>
                <w:color w:val="000000"/>
                <w:sz w:val="22"/>
                <w:szCs w:val="22"/>
              </w:rPr>
              <w:t>八、其他收入</w:t>
            </w: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2.78</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八、社会保障和就业支出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15.87</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九、卫生健康支出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2.79</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十、节能环保支出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十一、城乡社区支出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十二、农林水支出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十三、交通运输支出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十四、资源勘探信息等支出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十五、商业服务业等支出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十六、金融支出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十七、援助其他地区支出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十八、自然资源海洋气象等支出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十九、住房保障支出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二十、粮油物资储备支出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二十一、国有资本经营预算支出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二十二、灾害防治及应急管理支出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二十三、其他支出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b/>
                <w:bCs/>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bCs/>
                <w:color w:val="000000"/>
                <w:kern w:val="0"/>
                <w:sz w:val="22"/>
                <w:szCs w:val="22"/>
              </w:rPr>
            </w:pPr>
            <w:r>
              <w:rPr>
                <w:rFonts w:ascii="宋体" w:eastAsia="宋体" w:hAnsi="宋体" w:cs="宋体" w:hint="eastAsia"/>
                <w:color w:val="000000"/>
                <w:kern w:val="0"/>
                <w:sz w:val="22"/>
                <w:szCs w:val="22"/>
              </w:rPr>
              <w:t>二十四、债务还本支出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b/>
                <w:bCs/>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b/>
                <w:bCs/>
                <w:color w:val="000000"/>
                <w:kern w:val="0"/>
                <w:sz w:val="22"/>
                <w:szCs w:val="22"/>
              </w:rPr>
            </w:pPr>
            <w:r>
              <w:rPr>
                <w:rFonts w:ascii="宋体" w:eastAsia="宋体" w:hAnsi="宋体" w:cs="宋体" w:hint="eastAsia"/>
                <w:color w:val="000000"/>
                <w:kern w:val="0"/>
                <w:sz w:val="22"/>
                <w:szCs w:val="22"/>
              </w:rPr>
              <w:t>二十五、债务付息支出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b/>
                <w:bCs/>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b/>
                <w:bCs/>
                <w:color w:val="000000"/>
                <w:kern w:val="0"/>
                <w:sz w:val="22"/>
                <w:szCs w:val="22"/>
              </w:rPr>
            </w:pPr>
            <w:r>
              <w:rPr>
                <w:rFonts w:ascii="宋体" w:eastAsia="宋体" w:hAnsi="宋体" w:cs="宋体" w:hint="eastAsia"/>
                <w:color w:val="000000"/>
                <w:kern w:val="0"/>
                <w:sz w:val="22"/>
                <w:szCs w:val="22"/>
              </w:rPr>
              <w:t>二十六、抗疫特别国债安排的支出</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本年收入合计</w:t>
            </w: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127.88</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本年支出合计</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124.99</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kern w:val="0"/>
                <w:sz w:val="22"/>
                <w:szCs w:val="22"/>
              </w:rPr>
            </w:pPr>
            <w:r>
              <w:rPr>
                <w:rFonts w:ascii="宋体" w:eastAsia="宋体" w:hAnsi="宋体" w:cs="宋体" w:hint="eastAsia"/>
                <w:kern w:val="0"/>
                <w:sz w:val="22"/>
                <w:szCs w:val="22"/>
              </w:rPr>
              <w:t>使用非财政拨款结余</w:t>
            </w: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kern w:val="0"/>
                <w:sz w:val="22"/>
                <w:szCs w:val="22"/>
              </w:rPr>
            </w:pPr>
            <w:r>
              <w:rPr>
                <w:rFonts w:ascii="宋体" w:eastAsia="宋体" w:hAnsi="宋体" w:cs="宋体"/>
                <w:kern w:val="0"/>
                <w:sz w:val="22"/>
                <w:szCs w:val="22"/>
              </w:rPr>
              <w:t>0.00</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kern w:val="0"/>
                <w:sz w:val="22"/>
                <w:szCs w:val="22"/>
              </w:rPr>
            </w:pPr>
            <w:r>
              <w:rPr>
                <w:rFonts w:ascii="宋体" w:eastAsia="宋体" w:hAnsi="宋体" w:cs="宋体" w:hint="eastAsia"/>
                <w:kern w:val="0"/>
                <w:sz w:val="22"/>
                <w:szCs w:val="22"/>
              </w:rPr>
              <w:t>结余分配</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kern w:val="0"/>
                <w:sz w:val="22"/>
                <w:szCs w:val="22"/>
              </w:rPr>
            </w:pPr>
            <w:r>
              <w:rPr>
                <w:rFonts w:ascii="宋体" w:eastAsia="宋体" w:hAnsi="宋体" w:cs="宋体" w:hint="eastAsia"/>
                <w:kern w:val="0"/>
                <w:sz w:val="22"/>
                <w:szCs w:val="22"/>
              </w:rPr>
              <w:t>年初结转和结余</w:t>
            </w: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kern w:val="0"/>
                <w:sz w:val="22"/>
                <w:szCs w:val="22"/>
              </w:rPr>
            </w:pPr>
            <w:r>
              <w:rPr>
                <w:rFonts w:ascii="宋体" w:eastAsia="宋体" w:hAnsi="宋体" w:cs="宋体"/>
                <w:kern w:val="0"/>
                <w:sz w:val="22"/>
                <w:szCs w:val="22"/>
              </w:rPr>
              <w:t>0.00</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kern w:val="0"/>
                <w:sz w:val="22"/>
                <w:szCs w:val="22"/>
              </w:rPr>
            </w:pPr>
            <w:r>
              <w:rPr>
                <w:rFonts w:ascii="宋体" w:eastAsia="宋体" w:hAnsi="宋体" w:cs="宋体" w:hint="eastAsia"/>
                <w:kern w:val="0"/>
                <w:sz w:val="22"/>
                <w:szCs w:val="22"/>
              </w:rPr>
              <w:t>年末结转和结余</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2.89</w:t>
            </w: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r>
      <w:tr w:rsidR="00004B24">
        <w:trPr>
          <w:trHeight w:val="567"/>
        </w:trPr>
        <w:tc>
          <w:tcPr>
            <w:tcW w:w="3458"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总计</w:t>
            </w:r>
          </w:p>
        </w:tc>
        <w:tc>
          <w:tcPr>
            <w:tcW w:w="123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127.88</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总计</w:t>
            </w:r>
          </w:p>
        </w:tc>
        <w:tc>
          <w:tcPr>
            <w:tcW w:w="102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127.88</w:t>
            </w:r>
          </w:p>
        </w:tc>
      </w:tr>
    </w:tbl>
    <w:p w:rsidR="00004B24" w:rsidRDefault="00004B24">
      <w:pPr>
        <w:outlineLvl w:val="2"/>
        <w:rPr>
          <w:rFonts w:ascii="黑体" w:eastAsia="黑体" w:hAnsi="黑体"/>
          <w:szCs w:val="32"/>
        </w:rPr>
      </w:pPr>
    </w:p>
    <w:p w:rsidR="00004B24" w:rsidRDefault="00004B24">
      <w:pPr>
        <w:jc w:val="center"/>
        <w:outlineLvl w:val="2"/>
        <w:rPr>
          <w:rFonts w:ascii="黑体" w:eastAsia="黑体" w:hAnsi="黑体"/>
          <w:szCs w:val="32"/>
        </w:rPr>
      </w:pPr>
    </w:p>
    <w:p w:rsidR="00004B24" w:rsidRDefault="00004B24">
      <w:pPr>
        <w:jc w:val="center"/>
        <w:outlineLvl w:val="2"/>
        <w:rPr>
          <w:rFonts w:ascii="黑体" w:eastAsia="黑体" w:hAnsi="黑体"/>
          <w:szCs w:val="32"/>
        </w:rPr>
      </w:pPr>
    </w:p>
    <w:p w:rsidR="00004B24" w:rsidRDefault="00004B24">
      <w:pPr>
        <w:jc w:val="center"/>
        <w:outlineLvl w:val="2"/>
        <w:rPr>
          <w:rFonts w:ascii="黑体" w:eastAsia="黑体" w:hAnsi="黑体"/>
          <w:szCs w:val="32"/>
        </w:rPr>
      </w:pPr>
    </w:p>
    <w:p w:rsidR="00004B24" w:rsidRDefault="00004B24">
      <w:pPr>
        <w:jc w:val="center"/>
        <w:outlineLvl w:val="2"/>
        <w:rPr>
          <w:rFonts w:ascii="黑体" w:eastAsia="黑体" w:hAnsi="黑体"/>
          <w:szCs w:val="32"/>
        </w:rPr>
      </w:pPr>
    </w:p>
    <w:p w:rsidR="00004B24" w:rsidRDefault="00004B24">
      <w:pPr>
        <w:jc w:val="center"/>
        <w:outlineLvl w:val="2"/>
        <w:rPr>
          <w:rFonts w:ascii="黑体" w:eastAsia="黑体" w:hAnsi="黑体"/>
          <w:szCs w:val="32"/>
        </w:rPr>
      </w:pPr>
      <w:r>
        <w:rPr>
          <w:rFonts w:ascii="黑体" w:eastAsia="黑体" w:hAnsi="黑体" w:hint="eastAsia"/>
          <w:szCs w:val="32"/>
        </w:rPr>
        <w:t>收入决算表</w:t>
      </w:r>
    </w:p>
    <w:p w:rsidR="00004B24" w:rsidRDefault="00004B24" w:rsidP="00C16388">
      <w:pPr>
        <w:ind w:firstLineChars="200" w:firstLine="31680"/>
        <w:rPr>
          <w:rFonts w:ascii="宋体"/>
          <w:color w:val="FF0000"/>
          <w:sz w:val="20"/>
        </w:rPr>
      </w:pPr>
      <w:r>
        <w:rPr>
          <w:rFonts w:ascii="黑体" w:eastAsia="黑体" w:hAnsi="黑体"/>
          <w:szCs w:val="32"/>
        </w:rPr>
        <w:t xml:space="preserve">                                             </w:t>
      </w:r>
    </w:p>
    <w:tbl>
      <w:tblPr>
        <w:tblW w:w="9044" w:type="dxa"/>
        <w:tblInd w:w="91" w:type="dxa"/>
        <w:tblLayout w:type="fixed"/>
        <w:tblCellMar>
          <w:top w:w="15" w:type="dxa"/>
          <w:bottom w:w="15" w:type="dxa"/>
        </w:tblCellMar>
        <w:tblLook w:val="00A0"/>
      </w:tblPr>
      <w:tblGrid>
        <w:gridCol w:w="495"/>
        <w:gridCol w:w="465"/>
        <w:gridCol w:w="465"/>
        <w:gridCol w:w="643"/>
        <w:gridCol w:w="587"/>
        <w:gridCol w:w="945"/>
        <w:gridCol w:w="885"/>
        <w:gridCol w:w="840"/>
        <w:gridCol w:w="705"/>
        <w:gridCol w:w="795"/>
        <w:gridCol w:w="161"/>
        <w:gridCol w:w="514"/>
        <w:gridCol w:w="765"/>
        <w:gridCol w:w="779"/>
      </w:tblGrid>
      <w:tr w:rsidR="00004B24">
        <w:trPr>
          <w:trHeight w:val="567"/>
        </w:trPr>
        <w:tc>
          <w:tcPr>
            <w:tcW w:w="2068" w:type="dxa"/>
            <w:gridSpan w:val="4"/>
            <w:vAlign w:val="bottom"/>
          </w:tcPr>
          <w:p w:rsidR="00004B24" w:rsidRDefault="00004B24">
            <w:pPr>
              <w:widowControl/>
              <w:jc w:val="left"/>
              <w:rPr>
                <w:rFonts w:ascii="宋体" w:eastAsia="宋体" w:hAnsi="宋体" w:cs="宋体"/>
                <w:kern w:val="0"/>
                <w:sz w:val="20"/>
              </w:rPr>
            </w:pPr>
          </w:p>
        </w:tc>
        <w:tc>
          <w:tcPr>
            <w:tcW w:w="1532" w:type="dxa"/>
            <w:gridSpan w:val="2"/>
            <w:vAlign w:val="bottom"/>
          </w:tcPr>
          <w:p w:rsidR="00004B24" w:rsidRDefault="00004B24">
            <w:pPr>
              <w:widowControl/>
              <w:jc w:val="left"/>
              <w:rPr>
                <w:rFonts w:ascii="宋体" w:eastAsia="宋体" w:hAnsi="宋体" w:cs="宋体"/>
                <w:color w:val="000000"/>
                <w:kern w:val="0"/>
                <w:sz w:val="20"/>
              </w:rPr>
            </w:pPr>
            <w:r>
              <w:rPr>
                <w:rFonts w:ascii="宋体" w:eastAsia="宋体" w:hAnsi="宋体" w:cs="宋体"/>
                <w:color w:val="000000"/>
                <w:kern w:val="0"/>
                <w:sz w:val="20"/>
              </w:rPr>
              <w:t xml:space="preserve"> </w:t>
            </w:r>
          </w:p>
        </w:tc>
        <w:tc>
          <w:tcPr>
            <w:tcW w:w="885" w:type="dxa"/>
            <w:vAlign w:val="bottom"/>
          </w:tcPr>
          <w:p w:rsidR="00004B24" w:rsidRDefault="00004B24">
            <w:pPr>
              <w:widowControl/>
              <w:jc w:val="left"/>
              <w:rPr>
                <w:rFonts w:ascii="宋体" w:eastAsia="宋体" w:hAnsi="宋体" w:cs="宋体"/>
                <w:color w:val="000000"/>
                <w:kern w:val="0"/>
                <w:sz w:val="20"/>
              </w:rPr>
            </w:pPr>
          </w:p>
        </w:tc>
        <w:tc>
          <w:tcPr>
            <w:tcW w:w="840" w:type="dxa"/>
            <w:vAlign w:val="bottom"/>
          </w:tcPr>
          <w:p w:rsidR="00004B24" w:rsidRDefault="00004B24">
            <w:pPr>
              <w:widowControl/>
              <w:jc w:val="center"/>
              <w:rPr>
                <w:rFonts w:ascii="宋体" w:eastAsia="宋体" w:hAnsi="宋体" w:cs="宋体"/>
                <w:color w:val="000000"/>
                <w:kern w:val="0"/>
                <w:sz w:val="20"/>
              </w:rPr>
            </w:pPr>
          </w:p>
        </w:tc>
        <w:tc>
          <w:tcPr>
            <w:tcW w:w="705" w:type="dxa"/>
            <w:vAlign w:val="bottom"/>
          </w:tcPr>
          <w:p w:rsidR="00004B24" w:rsidRDefault="00004B24">
            <w:pPr>
              <w:widowControl/>
              <w:jc w:val="left"/>
              <w:rPr>
                <w:rFonts w:ascii="宋体" w:eastAsia="宋体" w:hAnsi="宋体" w:cs="宋体"/>
                <w:color w:val="000000"/>
                <w:kern w:val="0"/>
                <w:sz w:val="20"/>
              </w:rPr>
            </w:pPr>
          </w:p>
        </w:tc>
        <w:tc>
          <w:tcPr>
            <w:tcW w:w="956" w:type="dxa"/>
            <w:gridSpan w:val="2"/>
            <w:vAlign w:val="bottom"/>
          </w:tcPr>
          <w:p w:rsidR="00004B24" w:rsidRDefault="00004B24">
            <w:pPr>
              <w:widowControl/>
              <w:wordWrap w:val="0"/>
              <w:jc w:val="right"/>
              <w:rPr>
                <w:rFonts w:ascii="宋体" w:eastAsia="宋体" w:hAnsi="宋体" w:cs="宋体"/>
                <w:kern w:val="0"/>
                <w:sz w:val="20"/>
              </w:rPr>
            </w:pPr>
            <w:r>
              <w:rPr>
                <w:rFonts w:ascii="宋体" w:eastAsia="宋体" w:hAnsi="宋体" w:cs="宋体"/>
                <w:kern w:val="0"/>
                <w:sz w:val="20"/>
              </w:rPr>
              <w:t xml:space="preserve"> </w:t>
            </w:r>
          </w:p>
        </w:tc>
        <w:tc>
          <w:tcPr>
            <w:tcW w:w="2058" w:type="dxa"/>
            <w:gridSpan w:val="3"/>
          </w:tcPr>
          <w:p w:rsidR="00004B24" w:rsidRDefault="00004B24" w:rsidP="00004B24">
            <w:pPr>
              <w:widowControl/>
              <w:tabs>
                <w:tab w:val="right" w:pos="3130"/>
              </w:tabs>
              <w:ind w:right="97" w:firstLineChars="250" w:firstLine="31680"/>
              <w:jc w:val="right"/>
              <w:rPr>
                <w:rFonts w:ascii="宋体" w:eastAsia="宋体" w:hAnsi="宋体" w:cs="宋体"/>
                <w:kern w:val="0"/>
                <w:sz w:val="20"/>
              </w:rPr>
            </w:pPr>
            <w:r>
              <w:rPr>
                <w:rFonts w:ascii="宋体" w:eastAsia="宋体" w:hAnsi="宋体" w:cs="宋体" w:hint="eastAsia"/>
                <w:kern w:val="0"/>
                <w:sz w:val="20"/>
              </w:rPr>
              <w:t>公开</w:t>
            </w:r>
            <w:r>
              <w:rPr>
                <w:rFonts w:ascii="宋体" w:eastAsia="宋体" w:hAnsi="宋体" w:cs="宋体"/>
                <w:kern w:val="0"/>
                <w:sz w:val="20"/>
              </w:rPr>
              <w:t>02</w:t>
            </w:r>
            <w:r>
              <w:rPr>
                <w:rFonts w:ascii="宋体" w:eastAsia="宋体" w:hAnsi="宋体" w:cs="宋体" w:hint="eastAsia"/>
                <w:kern w:val="0"/>
                <w:sz w:val="20"/>
              </w:rPr>
              <w:t>表</w:t>
            </w:r>
          </w:p>
        </w:tc>
      </w:tr>
      <w:tr w:rsidR="00004B24">
        <w:trPr>
          <w:trHeight w:val="567"/>
        </w:trPr>
        <w:tc>
          <w:tcPr>
            <w:tcW w:w="3600" w:type="dxa"/>
            <w:gridSpan w:val="6"/>
            <w:vAlign w:val="bottom"/>
          </w:tcPr>
          <w:p w:rsidR="00004B24" w:rsidRDefault="00004B24">
            <w:pPr>
              <w:widowControl/>
              <w:jc w:val="left"/>
              <w:rPr>
                <w:rFonts w:ascii="宋体" w:eastAsia="宋体" w:hAnsi="宋体" w:cs="宋体"/>
                <w:color w:val="000000"/>
                <w:kern w:val="0"/>
                <w:sz w:val="20"/>
              </w:rPr>
            </w:pPr>
            <w:r>
              <w:rPr>
                <w:rFonts w:ascii="宋体" w:eastAsia="宋体" w:hAnsi="宋体" w:cs="宋体" w:hint="eastAsia"/>
                <w:kern w:val="0"/>
                <w:sz w:val="20"/>
              </w:rPr>
              <w:t>部门：黄山市广播电视微波站</w:t>
            </w:r>
          </w:p>
        </w:tc>
        <w:tc>
          <w:tcPr>
            <w:tcW w:w="885" w:type="dxa"/>
            <w:vAlign w:val="bottom"/>
          </w:tcPr>
          <w:p w:rsidR="00004B24" w:rsidRDefault="00004B24">
            <w:pPr>
              <w:widowControl/>
              <w:jc w:val="left"/>
              <w:rPr>
                <w:rFonts w:ascii="宋体" w:eastAsia="宋体" w:hAnsi="宋体" w:cs="宋体"/>
                <w:color w:val="000000"/>
                <w:kern w:val="0"/>
                <w:sz w:val="20"/>
              </w:rPr>
            </w:pPr>
          </w:p>
        </w:tc>
        <w:tc>
          <w:tcPr>
            <w:tcW w:w="840" w:type="dxa"/>
            <w:vAlign w:val="bottom"/>
          </w:tcPr>
          <w:p w:rsidR="00004B24" w:rsidRDefault="00004B24">
            <w:pPr>
              <w:widowControl/>
              <w:jc w:val="center"/>
              <w:rPr>
                <w:rFonts w:ascii="宋体" w:eastAsia="宋体" w:hAnsi="宋体" w:cs="宋体"/>
                <w:color w:val="000000"/>
                <w:kern w:val="0"/>
                <w:sz w:val="20"/>
              </w:rPr>
            </w:pPr>
          </w:p>
        </w:tc>
        <w:tc>
          <w:tcPr>
            <w:tcW w:w="705" w:type="dxa"/>
            <w:vAlign w:val="bottom"/>
          </w:tcPr>
          <w:p w:rsidR="00004B24" w:rsidRDefault="00004B24">
            <w:pPr>
              <w:widowControl/>
              <w:jc w:val="left"/>
              <w:rPr>
                <w:rFonts w:ascii="宋体" w:eastAsia="宋体" w:hAnsi="宋体" w:cs="宋体"/>
                <w:color w:val="000000"/>
                <w:kern w:val="0"/>
                <w:sz w:val="20"/>
              </w:rPr>
            </w:pPr>
          </w:p>
        </w:tc>
        <w:tc>
          <w:tcPr>
            <w:tcW w:w="956" w:type="dxa"/>
            <w:gridSpan w:val="2"/>
            <w:vAlign w:val="bottom"/>
          </w:tcPr>
          <w:p w:rsidR="00004B24" w:rsidRDefault="00004B24">
            <w:pPr>
              <w:widowControl/>
              <w:ind w:right="60"/>
              <w:jc w:val="right"/>
              <w:rPr>
                <w:rFonts w:ascii="宋体" w:eastAsia="宋体" w:hAnsi="宋体" w:cs="宋体"/>
                <w:color w:val="000000"/>
                <w:kern w:val="0"/>
                <w:sz w:val="20"/>
              </w:rPr>
            </w:pPr>
          </w:p>
        </w:tc>
        <w:tc>
          <w:tcPr>
            <w:tcW w:w="2058" w:type="dxa"/>
            <w:gridSpan w:val="3"/>
          </w:tcPr>
          <w:p w:rsidR="00004B24" w:rsidRDefault="00004B24">
            <w:pPr>
              <w:widowControl/>
              <w:ind w:right="448"/>
              <w:rPr>
                <w:rFonts w:ascii="宋体" w:eastAsia="宋体" w:hAnsi="宋体" w:cs="宋体"/>
                <w:color w:val="000000"/>
                <w:kern w:val="0"/>
                <w:sz w:val="20"/>
              </w:rPr>
            </w:pPr>
            <w:r>
              <w:rPr>
                <w:rFonts w:ascii="宋体" w:eastAsia="宋体" w:hAnsi="宋体" w:cs="宋体" w:hint="eastAsia"/>
                <w:color w:val="000000"/>
                <w:kern w:val="0"/>
                <w:sz w:val="20"/>
              </w:rPr>
              <w:t>金额单位：万元</w:t>
            </w:r>
          </w:p>
        </w:tc>
      </w:tr>
      <w:tr w:rsidR="00004B24">
        <w:trPr>
          <w:trHeight w:val="450"/>
        </w:trPr>
        <w:tc>
          <w:tcPr>
            <w:tcW w:w="2655" w:type="dxa"/>
            <w:gridSpan w:val="5"/>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本年收入合计</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财政拨款收入</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上级补助收入</w:t>
            </w:r>
          </w:p>
        </w:tc>
        <w:tc>
          <w:tcPr>
            <w:tcW w:w="1500" w:type="dxa"/>
            <w:gridSpan w:val="2"/>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事业收入</w:t>
            </w:r>
          </w:p>
        </w:tc>
        <w:tc>
          <w:tcPr>
            <w:tcW w:w="675" w:type="dxa"/>
            <w:gridSpan w:val="2"/>
            <w:vMerge w:val="restart"/>
            <w:tcBorders>
              <w:top w:val="single" w:sz="4" w:space="0" w:color="auto"/>
              <w:left w:val="single" w:sz="4" w:space="0" w:color="auto"/>
              <w:bottom w:val="single" w:sz="4" w:space="0" w:color="auto"/>
              <w:right w:val="single" w:sz="4" w:space="0" w:color="auto"/>
            </w:tcBorders>
          </w:tcPr>
          <w:p w:rsidR="00004B24" w:rsidRDefault="00004B24">
            <w:pPr>
              <w:widowControl/>
              <w:rPr>
                <w:rFonts w:ascii="宋体" w:eastAsia="宋体" w:hAnsi="宋体" w:cs="宋体"/>
                <w:color w:val="000000"/>
                <w:kern w:val="0"/>
                <w:sz w:val="22"/>
                <w:szCs w:val="22"/>
              </w:rPr>
            </w:pPr>
          </w:p>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经营</w:t>
            </w:r>
          </w:p>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收入</w:t>
            </w:r>
          </w:p>
        </w:tc>
        <w:tc>
          <w:tcPr>
            <w:tcW w:w="765" w:type="dxa"/>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附属单位上缴收入</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其他</w:t>
            </w:r>
          </w:p>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收入</w:t>
            </w:r>
          </w:p>
        </w:tc>
      </w:tr>
      <w:tr w:rsidR="00004B24">
        <w:trPr>
          <w:trHeight w:val="569"/>
        </w:trPr>
        <w:tc>
          <w:tcPr>
            <w:tcW w:w="1425" w:type="dxa"/>
            <w:gridSpan w:val="3"/>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kern w:val="0"/>
                <w:sz w:val="22"/>
                <w:szCs w:val="22"/>
              </w:rPr>
              <w:t>功能分类</w:t>
            </w:r>
            <w:r>
              <w:rPr>
                <w:rFonts w:ascii="宋体" w:eastAsia="宋体" w:hAnsi="宋体" w:cs="宋体" w:hint="eastAsia"/>
                <w:color w:val="000000"/>
                <w:kern w:val="0"/>
                <w:sz w:val="22"/>
                <w:szCs w:val="22"/>
              </w:rPr>
              <w:t>科目编码</w:t>
            </w:r>
          </w:p>
        </w:tc>
        <w:tc>
          <w:tcPr>
            <w:tcW w:w="1230" w:type="dxa"/>
            <w:gridSpan w:val="2"/>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科目名称</w:t>
            </w:r>
          </w:p>
        </w:tc>
        <w:tc>
          <w:tcPr>
            <w:tcW w:w="945"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765"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r>
      <w:tr w:rsidR="00004B24">
        <w:trPr>
          <w:trHeight w:val="450"/>
        </w:trPr>
        <w:tc>
          <w:tcPr>
            <w:tcW w:w="1425" w:type="dxa"/>
            <w:gridSpan w:val="3"/>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1230" w:type="dxa"/>
            <w:gridSpan w:val="2"/>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小计</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其中：教育</w:t>
            </w:r>
          </w:p>
          <w:p w:rsidR="00004B24" w:rsidRDefault="00004B24">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收费</w:t>
            </w: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765"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r>
      <w:tr w:rsidR="00004B24">
        <w:trPr>
          <w:trHeight w:val="450"/>
        </w:trPr>
        <w:tc>
          <w:tcPr>
            <w:tcW w:w="49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类</w:t>
            </w:r>
          </w:p>
        </w:tc>
        <w:tc>
          <w:tcPr>
            <w:tcW w:w="4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款</w:t>
            </w:r>
          </w:p>
        </w:tc>
        <w:tc>
          <w:tcPr>
            <w:tcW w:w="4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合计</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127.88</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125.09</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2.78</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201</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一般公共服务支出</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2.05</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2.05</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jc w:val="left"/>
              <w:rPr>
                <w:rFonts w:ascii="宋体" w:eastAsia="宋体" w:hAnsi="宋体" w:cs="宋体"/>
                <w:color w:val="000000"/>
                <w:sz w:val="22"/>
                <w:szCs w:val="22"/>
              </w:rPr>
            </w:pPr>
            <w:r>
              <w:rPr>
                <w:rFonts w:ascii="宋体" w:eastAsia="宋体" w:hAnsi="宋体" w:cs="宋体"/>
                <w:color w:val="000000"/>
                <w:sz w:val="22"/>
                <w:szCs w:val="22"/>
              </w:rPr>
              <w:t>20132</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组织事务</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1.80</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1.80</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2013202</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一般行政管理事务</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1.80</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1.80</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1652"/>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20136</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其他共产党事务支出</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2013699</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其他共产党事务支</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207</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文化旅游体育与传媒支出</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97.88</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97.88</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20708</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广播电视</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97.88</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97.88</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1982"/>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2070899</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其他广播电视支出</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97.88</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97.88</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社会保障和就业支出</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15.87</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15.87</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20805</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行政事业单位养老支出</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11.02</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11.02</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2080502</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事业单位离退休</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1.30</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1.30</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2080505</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机关事业单位基本养老保险缴费支出</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6.08</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6.08</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2080506</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机关事业单位职业年金缴费支出</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3.64</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3.64</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20808</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抚恤</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4.85</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4.85</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2080801</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死亡抚恤</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4.85</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4.85</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210</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卫生健康支出</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2.79</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2.79</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21011</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行政事业单位医疗</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2.79</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2.79</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2101102</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事业单位医疗</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2.55</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2.55</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2101199</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其他行政事业单位医疗支出</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0.24</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0.24</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221</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住房保障支出</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22102</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住房改革支出</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2210201</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住房公积金</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229</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其他支出</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2.78</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wordWrap w:val="0"/>
              <w:jc w:val="right"/>
              <w:rPr>
                <w:rFonts w:ascii="宋体" w:eastAsia="宋体" w:hAnsi="宋体" w:cs="宋体"/>
                <w:color w:val="000000"/>
                <w:kern w:val="0"/>
                <w:sz w:val="22"/>
                <w:szCs w:val="22"/>
              </w:rPr>
            </w:pPr>
            <w:r>
              <w:rPr>
                <w:rFonts w:ascii="宋体" w:eastAsia="宋体" w:hAnsi="宋体" w:cs="宋体"/>
                <w:color w:val="000000"/>
                <w:kern w:val="0"/>
                <w:sz w:val="22"/>
                <w:szCs w:val="22"/>
              </w:rPr>
              <w:t xml:space="preserve">0.00 </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2.78</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22999</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其他支出</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2.78</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wordWrap w:val="0"/>
              <w:jc w:val="right"/>
              <w:rPr>
                <w:rFonts w:ascii="宋体" w:eastAsia="宋体" w:hAnsi="宋体" w:cs="宋体"/>
                <w:color w:val="000000"/>
                <w:kern w:val="0"/>
                <w:sz w:val="22"/>
                <w:szCs w:val="22"/>
              </w:rPr>
            </w:pPr>
            <w:r>
              <w:rPr>
                <w:rFonts w:ascii="宋体" w:eastAsia="宋体" w:hAnsi="宋体" w:cs="宋体"/>
                <w:color w:val="000000"/>
                <w:kern w:val="0"/>
                <w:sz w:val="22"/>
                <w:szCs w:val="22"/>
              </w:rPr>
              <w:t xml:space="preserve">0.00 </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wordWrap w:val="0"/>
              <w:jc w:val="right"/>
              <w:rPr>
                <w:rFonts w:ascii="宋体" w:eastAsia="宋体" w:hAnsi="宋体" w:cs="宋体"/>
                <w:color w:val="000000"/>
                <w:kern w:val="0"/>
                <w:sz w:val="22"/>
                <w:szCs w:val="22"/>
              </w:rPr>
            </w:pPr>
            <w:r>
              <w:rPr>
                <w:rFonts w:ascii="宋体" w:eastAsia="宋体" w:hAnsi="宋体" w:cs="宋体"/>
                <w:color w:val="000000"/>
                <w:kern w:val="0"/>
                <w:sz w:val="22"/>
                <w:szCs w:val="22"/>
              </w:rPr>
              <w:t>2.78</w:t>
            </w:r>
          </w:p>
        </w:tc>
      </w:tr>
      <w:tr w:rsidR="00004B24">
        <w:trPr>
          <w:trHeight w:val="450"/>
        </w:trPr>
        <w:tc>
          <w:tcPr>
            <w:tcW w:w="1425"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2299901</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其他支出</w:t>
            </w:r>
          </w:p>
        </w:tc>
        <w:tc>
          <w:tcPr>
            <w:tcW w:w="94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2.78</w:t>
            </w:r>
          </w:p>
        </w:tc>
        <w:tc>
          <w:tcPr>
            <w:tcW w:w="88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wordWrap w:val="0"/>
              <w:jc w:val="right"/>
              <w:rPr>
                <w:rFonts w:ascii="宋体" w:eastAsia="宋体" w:hAnsi="宋体" w:cs="宋体"/>
                <w:color w:val="000000"/>
                <w:kern w:val="0"/>
                <w:sz w:val="22"/>
                <w:szCs w:val="22"/>
              </w:rPr>
            </w:pPr>
            <w:r>
              <w:rPr>
                <w:rFonts w:ascii="宋体" w:eastAsia="宋体" w:hAnsi="宋体" w:cs="宋体"/>
                <w:color w:val="000000"/>
                <w:kern w:val="0"/>
                <w:sz w:val="22"/>
                <w:szCs w:val="22"/>
              </w:rPr>
              <w:t xml:space="preserve">0.00 </w:t>
            </w:r>
          </w:p>
        </w:tc>
        <w:tc>
          <w:tcPr>
            <w:tcW w:w="8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0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95" w:type="dxa"/>
            <w:tcBorders>
              <w:top w:val="single" w:sz="4" w:space="0" w:color="auto"/>
              <w:left w:val="single" w:sz="4" w:space="0" w:color="auto"/>
              <w:bottom w:val="single" w:sz="4" w:space="0" w:color="auto"/>
              <w:right w:val="single" w:sz="4" w:space="0" w:color="auto"/>
            </w:tcBorders>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7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2.78</w:t>
            </w:r>
          </w:p>
        </w:tc>
      </w:tr>
    </w:tbl>
    <w:p w:rsidR="00004B24" w:rsidRDefault="00004B24" w:rsidP="00004B24">
      <w:pPr>
        <w:ind w:firstLineChars="200" w:firstLine="31680"/>
        <w:rPr>
          <w:rFonts w:ascii="宋体" w:eastAsia="宋体" w:hAnsi="宋体" w:cs="宋体"/>
          <w:sz w:val="22"/>
          <w:szCs w:val="22"/>
        </w:rPr>
      </w:pPr>
    </w:p>
    <w:p w:rsidR="00004B24" w:rsidRDefault="00004B24" w:rsidP="00C16388">
      <w:pPr>
        <w:ind w:firstLineChars="200" w:firstLine="31680"/>
        <w:jc w:val="center"/>
        <w:outlineLvl w:val="2"/>
        <w:rPr>
          <w:rFonts w:ascii="黑体" w:eastAsia="黑体" w:hAnsi="黑体"/>
          <w:szCs w:val="32"/>
        </w:rPr>
      </w:pPr>
    </w:p>
    <w:p w:rsidR="00004B24" w:rsidRDefault="00004B24" w:rsidP="00C16388">
      <w:pPr>
        <w:ind w:firstLineChars="200" w:firstLine="31680"/>
        <w:jc w:val="center"/>
        <w:outlineLvl w:val="2"/>
        <w:rPr>
          <w:rFonts w:ascii="黑体" w:eastAsia="黑体" w:hAnsi="黑体"/>
          <w:szCs w:val="32"/>
        </w:rPr>
      </w:pPr>
    </w:p>
    <w:p w:rsidR="00004B24" w:rsidRDefault="00004B24" w:rsidP="00C16388">
      <w:pPr>
        <w:ind w:firstLineChars="700" w:firstLine="31680"/>
        <w:jc w:val="center"/>
        <w:outlineLvl w:val="2"/>
        <w:rPr>
          <w:rFonts w:ascii="黑体" w:eastAsia="黑体" w:hAnsi="黑体"/>
          <w:szCs w:val="32"/>
        </w:rPr>
      </w:pPr>
    </w:p>
    <w:p w:rsidR="00004B24" w:rsidRDefault="00004B24" w:rsidP="00C16388">
      <w:pPr>
        <w:ind w:firstLineChars="700" w:firstLine="31680"/>
        <w:jc w:val="center"/>
        <w:outlineLvl w:val="2"/>
        <w:rPr>
          <w:rFonts w:ascii="黑体" w:eastAsia="黑体"/>
          <w:szCs w:val="32"/>
        </w:rPr>
      </w:pPr>
      <w:r>
        <w:rPr>
          <w:rFonts w:ascii="黑体" w:eastAsia="黑体" w:hAnsi="黑体" w:hint="eastAsia"/>
          <w:szCs w:val="32"/>
        </w:rPr>
        <w:t>支出决算表</w:t>
      </w:r>
    </w:p>
    <w:tbl>
      <w:tblPr>
        <w:tblW w:w="10559" w:type="dxa"/>
        <w:tblLayout w:type="fixed"/>
        <w:tblLook w:val="00A0"/>
      </w:tblPr>
      <w:tblGrid>
        <w:gridCol w:w="616"/>
        <w:gridCol w:w="615"/>
        <w:gridCol w:w="495"/>
        <w:gridCol w:w="2415"/>
        <w:gridCol w:w="915"/>
        <w:gridCol w:w="930"/>
        <w:gridCol w:w="840"/>
        <w:gridCol w:w="990"/>
        <w:gridCol w:w="840"/>
        <w:gridCol w:w="960"/>
        <w:gridCol w:w="943"/>
      </w:tblGrid>
      <w:tr w:rsidR="00004B24">
        <w:trPr>
          <w:gridAfter w:val="1"/>
          <w:wAfter w:w="943" w:type="dxa"/>
          <w:trHeight w:val="2221"/>
        </w:trPr>
        <w:tc>
          <w:tcPr>
            <w:tcW w:w="9616" w:type="dxa"/>
            <w:gridSpan w:val="10"/>
            <w:tcBorders>
              <w:top w:val="nil"/>
              <w:left w:val="nil"/>
              <w:bottom w:val="single" w:sz="4" w:space="0" w:color="000000"/>
              <w:right w:val="nil"/>
            </w:tcBorders>
            <w:noWrap/>
            <w:vAlign w:val="bottom"/>
          </w:tcPr>
          <w:p w:rsidR="00004B24" w:rsidRDefault="00004B24">
            <w:pPr>
              <w:widowControl/>
              <w:spacing w:line="360" w:lineRule="auto"/>
              <w:jc w:val="right"/>
              <w:rPr>
                <w:rFonts w:ascii="宋体" w:eastAsia="宋体" w:hAnsi="宋体" w:cs="宋体"/>
                <w:color w:val="000000"/>
                <w:kern w:val="0"/>
                <w:sz w:val="20"/>
              </w:rPr>
            </w:pPr>
            <w:r>
              <w:rPr>
                <w:rFonts w:ascii="宋体" w:eastAsia="宋体" w:hAnsi="宋体" w:cs="宋体" w:hint="eastAsia"/>
                <w:color w:val="000000"/>
                <w:kern w:val="0"/>
                <w:sz w:val="20"/>
              </w:rPr>
              <w:t>公开</w:t>
            </w:r>
            <w:r>
              <w:rPr>
                <w:rFonts w:ascii="宋体" w:eastAsia="宋体" w:hAnsi="宋体" w:cs="宋体"/>
                <w:color w:val="000000"/>
                <w:kern w:val="0"/>
                <w:sz w:val="20"/>
              </w:rPr>
              <w:t>03</w:t>
            </w:r>
            <w:r>
              <w:rPr>
                <w:rFonts w:ascii="宋体" w:eastAsia="宋体" w:hAnsi="宋体" w:cs="宋体" w:hint="eastAsia"/>
                <w:color w:val="000000"/>
                <w:kern w:val="0"/>
                <w:sz w:val="20"/>
              </w:rPr>
              <w:t>表</w:t>
            </w:r>
          </w:p>
          <w:p w:rsidR="00004B24" w:rsidRDefault="00004B24">
            <w:pPr>
              <w:widowControl/>
              <w:spacing w:line="360" w:lineRule="auto"/>
              <w:rPr>
                <w:rFonts w:ascii="宋体" w:cs="Arial"/>
                <w:color w:val="000000"/>
                <w:kern w:val="0"/>
                <w:sz w:val="16"/>
                <w:szCs w:val="16"/>
              </w:rPr>
            </w:pPr>
            <w:r>
              <w:rPr>
                <w:rFonts w:ascii="宋体" w:eastAsia="宋体" w:hAnsi="宋体" w:cs="宋体" w:hint="eastAsia"/>
                <w:color w:val="000000"/>
                <w:kern w:val="0"/>
                <w:sz w:val="20"/>
              </w:rPr>
              <w:t>部门：黄山市广播电视微波站</w:t>
            </w:r>
            <w:r>
              <w:rPr>
                <w:rFonts w:ascii="宋体" w:eastAsia="宋体" w:hAnsi="宋体" w:cs="宋体"/>
                <w:color w:val="000000"/>
                <w:kern w:val="0"/>
                <w:sz w:val="20"/>
              </w:rPr>
              <w:t xml:space="preserve">                                                       </w:t>
            </w:r>
            <w:r>
              <w:rPr>
                <w:rFonts w:ascii="宋体" w:eastAsia="宋体" w:hAnsi="宋体" w:cs="宋体" w:hint="eastAsia"/>
                <w:color w:val="000000"/>
                <w:kern w:val="0"/>
                <w:sz w:val="20"/>
              </w:rPr>
              <w:t>金额单位：万元</w:t>
            </w:r>
          </w:p>
        </w:tc>
      </w:tr>
      <w:tr w:rsidR="00004B24">
        <w:trPr>
          <w:gridAfter w:val="1"/>
          <w:wAfter w:w="943" w:type="dxa"/>
          <w:trHeight w:val="308"/>
        </w:trPr>
        <w:tc>
          <w:tcPr>
            <w:tcW w:w="4141" w:type="dxa"/>
            <w:gridSpan w:val="4"/>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w:t>
            </w:r>
          </w:p>
        </w:tc>
        <w:tc>
          <w:tcPr>
            <w:tcW w:w="915" w:type="dxa"/>
            <w:vMerge w:val="restart"/>
            <w:tcBorders>
              <w:top w:val="single" w:sz="4" w:space="0" w:color="000000"/>
              <w:left w:val="single" w:sz="4" w:space="0" w:color="000000"/>
              <w:right w:val="single" w:sz="4" w:space="0" w:color="auto"/>
            </w:tcBorders>
            <w:noWrap/>
            <w:vAlign w:val="center"/>
          </w:tcPr>
          <w:p w:rsidR="00004B24" w:rsidRDefault="00004B24">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本年支出合计</w:t>
            </w:r>
          </w:p>
        </w:tc>
        <w:tc>
          <w:tcPr>
            <w:tcW w:w="930" w:type="dxa"/>
            <w:vMerge w:val="restart"/>
            <w:tcBorders>
              <w:top w:val="single" w:sz="4" w:space="0" w:color="000000"/>
              <w:left w:val="single" w:sz="4" w:space="0" w:color="auto"/>
              <w:right w:val="single" w:sz="4" w:space="0" w:color="auto"/>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基本项目</w:t>
            </w:r>
          </w:p>
        </w:tc>
        <w:tc>
          <w:tcPr>
            <w:tcW w:w="840" w:type="dxa"/>
            <w:vMerge w:val="restart"/>
            <w:tcBorders>
              <w:top w:val="single" w:sz="4" w:space="0" w:color="000000"/>
              <w:left w:val="single" w:sz="4" w:space="0" w:color="auto"/>
              <w:right w:val="single" w:sz="4" w:space="0" w:color="auto"/>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项目支出</w:t>
            </w:r>
          </w:p>
        </w:tc>
        <w:tc>
          <w:tcPr>
            <w:tcW w:w="990" w:type="dxa"/>
            <w:vMerge w:val="restart"/>
            <w:tcBorders>
              <w:top w:val="single" w:sz="4" w:space="0" w:color="000000"/>
              <w:left w:val="single" w:sz="4" w:space="0" w:color="auto"/>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上缴上级支出</w:t>
            </w:r>
          </w:p>
        </w:tc>
        <w:tc>
          <w:tcPr>
            <w:tcW w:w="840" w:type="dxa"/>
            <w:vMerge w:val="restart"/>
            <w:tcBorders>
              <w:top w:val="single" w:sz="4" w:space="0" w:color="000000"/>
              <w:left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经营支出</w:t>
            </w:r>
          </w:p>
        </w:tc>
        <w:tc>
          <w:tcPr>
            <w:tcW w:w="960" w:type="dxa"/>
            <w:vMerge w:val="restart"/>
            <w:tcBorders>
              <w:top w:val="single" w:sz="4" w:space="0" w:color="000000"/>
              <w:left w:val="single" w:sz="4" w:space="0" w:color="000000"/>
              <w:right w:val="single" w:sz="4" w:space="0" w:color="000000"/>
            </w:tcBorders>
            <w:noWrap/>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对附属单位补助支出</w:t>
            </w:r>
          </w:p>
        </w:tc>
      </w:tr>
      <w:tr w:rsidR="00004B24">
        <w:trPr>
          <w:gridAfter w:val="1"/>
          <w:wAfter w:w="943" w:type="dxa"/>
          <w:trHeight w:val="794"/>
        </w:trPr>
        <w:tc>
          <w:tcPr>
            <w:tcW w:w="1726" w:type="dxa"/>
            <w:gridSpan w:val="3"/>
            <w:tcBorders>
              <w:top w:val="single" w:sz="4" w:space="0" w:color="000000"/>
              <w:left w:val="single" w:sz="4" w:space="0" w:color="000000"/>
              <w:bottom w:val="single" w:sz="8" w:space="0" w:color="000000"/>
              <w:right w:val="single" w:sz="4" w:space="0" w:color="000000"/>
            </w:tcBorders>
            <w:noWrap/>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功能分类科目编码</w:t>
            </w:r>
          </w:p>
        </w:tc>
        <w:tc>
          <w:tcPr>
            <w:tcW w:w="2415" w:type="dxa"/>
            <w:tcBorders>
              <w:top w:val="single" w:sz="4" w:space="0" w:color="000000"/>
              <w:left w:val="single" w:sz="4" w:space="0" w:color="000000"/>
              <w:bottom w:val="single" w:sz="4" w:space="0" w:color="000000"/>
              <w:right w:val="single" w:sz="4" w:space="0" w:color="auto"/>
            </w:tcBorders>
            <w:noWrap/>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科目名称</w:t>
            </w:r>
          </w:p>
        </w:tc>
        <w:tc>
          <w:tcPr>
            <w:tcW w:w="915" w:type="dxa"/>
            <w:vMerge/>
            <w:tcBorders>
              <w:left w:val="single" w:sz="4" w:space="0" w:color="auto"/>
              <w:right w:val="single" w:sz="4" w:space="0" w:color="auto"/>
            </w:tcBorders>
            <w:noWrap/>
            <w:vAlign w:val="center"/>
          </w:tcPr>
          <w:p w:rsidR="00004B24" w:rsidRDefault="00004B24">
            <w:pPr>
              <w:widowControl/>
              <w:jc w:val="right"/>
              <w:rPr>
                <w:rFonts w:ascii="宋体" w:eastAsia="宋体" w:hAnsi="宋体" w:cs="宋体"/>
                <w:color w:val="000000"/>
                <w:kern w:val="0"/>
                <w:sz w:val="22"/>
                <w:szCs w:val="22"/>
              </w:rPr>
            </w:pPr>
          </w:p>
        </w:tc>
        <w:tc>
          <w:tcPr>
            <w:tcW w:w="930" w:type="dxa"/>
            <w:vMerge/>
            <w:tcBorders>
              <w:left w:val="single" w:sz="4" w:space="0" w:color="auto"/>
              <w:right w:val="single" w:sz="4" w:space="0" w:color="auto"/>
            </w:tcBorders>
            <w:noWrap/>
            <w:vAlign w:val="center"/>
          </w:tcPr>
          <w:p w:rsidR="00004B24" w:rsidRDefault="00004B24">
            <w:pPr>
              <w:widowControl/>
              <w:jc w:val="right"/>
              <w:rPr>
                <w:rFonts w:ascii="宋体" w:eastAsia="宋体" w:hAnsi="宋体" w:cs="宋体"/>
                <w:color w:val="000000"/>
                <w:kern w:val="0"/>
                <w:sz w:val="22"/>
                <w:szCs w:val="22"/>
              </w:rPr>
            </w:pPr>
          </w:p>
        </w:tc>
        <w:tc>
          <w:tcPr>
            <w:tcW w:w="840" w:type="dxa"/>
            <w:vMerge/>
            <w:tcBorders>
              <w:left w:val="single" w:sz="4" w:space="0" w:color="auto"/>
              <w:right w:val="single" w:sz="4" w:space="0" w:color="auto"/>
            </w:tcBorders>
            <w:noWrap/>
            <w:vAlign w:val="center"/>
          </w:tcPr>
          <w:p w:rsidR="00004B24" w:rsidRDefault="00004B24">
            <w:pPr>
              <w:widowControl/>
              <w:jc w:val="right"/>
              <w:rPr>
                <w:rFonts w:ascii="宋体" w:eastAsia="宋体" w:hAnsi="宋体" w:cs="宋体"/>
                <w:color w:val="000000"/>
                <w:kern w:val="0"/>
                <w:sz w:val="22"/>
                <w:szCs w:val="22"/>
              </w:rPr>
            </w:pPr>
          </w:p>
        </w:tc>
        <w:tc>
          <w:tcPr>
            <w:tcW w:w="990" w:type="dxa"/>
            <w:vMerge/>
            <w:tcBorders>
              <w:left w:val="single" w:sz="4" w:space="0" w:color="auto"/>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p>
        </w:tc>
        <w:tc>
          <w:tcPr>
            <w:tcW w:w="840" w:type="dxa"/>
            <w:vMerge/>
            <w:tcBorders>
              <w:left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p>
        </w:tc>
        <w:tc>
          <w:tcPr>
            <w:tcW w:w="960" w:type="dxa"/>
            <w:vMerge/>
            <w:tcBorders>
              <w:left w:val="single" w:sz="4" w:space="0" w:color="000000"/>
              <w:bottom w:val="single" w:sz="4" w:space="0" w:color="auto"/>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p>
        </w:tc>
      </w:tr>
      <w:tr w:rsidR="00004B24">
        <w:trPr>
          <w:trHeight w:val="794"/>
        </w:trPr>
        <w:tc>
          <w:tcPr>
            <w:tcW w:w="616" w:type="dxa"/>
            <w:tcBorders>
              <w:top w:val="single" w:sz="8" w:space="0" w:color="000000"/>
              <w:left w:val="single" w:sz="8" w:space="0" w:color="000000"/>
              <w:bottom w:val="single" w:sz="8" w:space="0" w:color="000000"/>
              <w:right w:val="single" w:sz="8" w:space="0" w:color="000000"/>
            </w:tcBorders>
            <w:noWrap/>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类</w:t>
            </w:r>
          </w:p>
        </w:tc>
        <w:tc>
          <w:tcPr>
            <w:tcW w:w="61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款</w:t>
            </w:r>
          </w:p>
        </w:tc>
        <w:tc>
          <w:tcPr>
            <w:tcW w:w="49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w:t>
            </w:r>
          </w:p>
        </w:tc>
        <w:tc>
          <w:tcPr>
            <w:tcW w:w="2415" w:type="dxa"/>
            <w:tcBorders>
              <w:top w:val="single" w:sz="4" w:space="0" w:color="auto"/>
              <w:left w:val="single" w:sz="8" w:space="0" w:color="000000"/>
              <w:bottom w:val="single" w:sz="4" w:space="0" w:color="auto"/>
              <w:right w:val="single" w:sz="4" w:space="0" w:color="auto"/>
            </w:tcBorders>
            <w:noWrap/>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合计</w:t>
            </w:r>
            <w:r>
              <w:rPr>
                <w:rFonts w:ascii="宋体" w:eastAsia="宋体" w:hAnsi="宋体" w:cs="宋体"/>
                <w:color w:val="000000"/>
                <w:kern w:val="0"/>
                <w:sz w:val="22"/>
                <w:szCs w:val="22"/>
              </w:rPr>
              <w:t xml:space="preserve"> </w:t>
            </w:r>
          </w:p>
        </w:tc>
        <w:tc>
          <w:tcPr>
            <w:tcW w:w="915" w:type="dxa"/>
            <w:tcBorders>
              <w:top w:val="single" w:sz="4" w:space="0" w:color="auto"/>
              <w:left w:val="single" w:sz="4" w:space="0" w:color="auto"/>
              <w:bottom w:val="single" w:sz="4" w:space="0" w:color="auto"/>
              <w:right w:val="single" w:sz="4" w:space="0" w:color="auto"/>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124.99</w:t>
            </w:r>
          </w:p>
        </w:tc>
        <w:tc>
          <w:tcPr>
            <w:tcW w:w="930" w:type="dxa"/>
            <w:tcBorders>
              <w:top w:val="single" w:sz="4" w:space="0" w:color="auto"/>
              <w:left w:val="single" w:sz="4" w:space="0" w:color="auto"/>
              <w:bottom w:val="single" w:sz="4" w:space="0" w:color="auto"/>
              <w:right w:val="single" w:sz="4" w:space="0" w:color="auto"/>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109.19</w:t>
            </w:r>
          </w:p>
        </w:tc>
        <w:tc>
          <w:tcPr>
            <w:tcW w:w="840" w:type="dxa"/>
            <w:tcBorders>
              <w:top w:val="single" w:sz="4" w:space="0" w:color="auto"/>
              <w:left w:val="single" w:sz="4" w:space="0" w:color="auto"/>
              <w:bottom w:val="single" w:sz="4" w:space="0" w:color="auto"/>
              <w:right w:val="single" w:sz="4" w:space="0" w:color="auto"/>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15.80</w:t>
            </w:r>
          </w:p>
        </w:tc>
        <w:tc>
          <w:tcPr>
            <w:tcW w:w="990" w:type="dxa"/>
            <w:tcBorders>
              <w:top w:val="single" w:sz="4" w:space="0" w:color="auto"/>
              <w:left w:val="single" w:sz="4" w:space="0" w:color="auto"/>
              <w:bottom w:val="single" w:sz="4" w:space="0" w:color="auto"/>
              <w:right w:val="single" w:sz="4" w:space="0" w:color="auto"/>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single" w:sz="4" w:space="0" w:color="auto"/>
              <w:left w:val="single" w:sz="4" w:space="0" w:color="auto"/>
              <w:bottom w:val="single" w:sz="4" w:space="0" w:color="auto"/>
              <w:right w:val="single" w:sz="4" w:space="0" w:color="auto"/>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single" w:sz="4" w:space="0" w:color="auto"/>
              <w:left w:val="single" w:sz="4" w:space="0" w:color="auto"/>
              <w:bottom w:val="single" w:sz="4" w:space="0" w:color="auto"/>
              <w:right w:val="single" w:sz="4" w:space="0" w:color="auto"/>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43" w:type="dxa"/>
            <w:tcBorders>
              <w:top w:val="nil"/>
              <w:left w:val="single" w:sz="4" w:space="0" w:color="auto"/>
              <w:bottom w:val="nil"/>
              <w:right w:val="nil"/>
            </w:tcBorders>
            <w:noWrap/>
            <w:vAlign w:val="center"/>
          </w:tcPr>
          <w:p w:rsidR="00004B24" w:rsidRDefault="00004B24">
            <w:pPr>
              <w:widowControl/>
              <w:jc w:val="right"/>
              <w:rPr>
                <w:rFonts w:ascii="宋体" w:eastAsia="宋体" w:cs="Arial"/>
                <w:color w:val="000000"/>
                <w:kern w:val="0"/>
                <w:sz w:val="18"/>
                <w:szCs w:val="18"/>
              </w:rPr>
            </w:pPr>
          </w:p>
        </w:tc>
      </w:tr>
      <w:tr w:rsidR="00004B24">
        <w:trPr>
          <w:gridAfter w:val="1"/>
          <w:wAfter w:w="943" w:type="dxa"/>
          <w:trHeight w:val="454"/>
        </w:trPr>
        <w:tc>
          <w:tcPr>
            <w:tcW w:w="1726" w:type="dxa"/>
            <w:gridSpan w:val="3"/>
            <w:tcBorders>
              <w:top w:val="single" w:sz="8" w:space="0" w:color="000000"/>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201</w:t>
            </w:r>
          </w:p>
        </w:tc>
        <w:tc>
          <w:tcPr>
            <w:tcW w:w="2415"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一般公共服务支出</w:t>
            </w:r>
          </w:p>
        </w:tc>
        <w:tc>
          <w:tcPr>
            <w:tcW w:w="915" w:type="dxa"/>
            <w:tcBorders>
              <w:top w:val="single" w:sz="4" w:space="0" w:color="000000"/>
              <w:left w:val="single" w:sz="4" w:space="0" w:color="000000"/>
              <w:bottom w:val="single" w:sz="4" w:space="0" w:color="auto"/>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2.05</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840" w:type="dxa"/>
            <w:tcBorders>
              <w:top w:val="single" w:sz="4" w:space="0" w:color="000000"/>
              <w:left w:val="single" w:sz="4" w:space="0" w:color="000000"/>
              <w:bottom w:val="single" w:sz="4" w:space="0" w:color="000000"/>
              <w:right w:val="single" w:sz="4" w:space="0" w:color="auto"/>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1.80</w:t>
            </w:r>
          </w:p>
        </w:tc>
        <w:tc>
          <w:tcPr>
            <w:tcW w:w="990" w:type="dxa"/>
            <w:tcBorders>
              <w:top w:val="single" w:sz="4" w:space="0" w:color="000000"/>
              <w:left w:val="single" w:sz="4" w:space="0" w:color="auto"/>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single" w:sz="4" w:space="0" w:color="auto"/>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nil"/>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20132</w:t>
            </w:r>
          </w:p>
        </w:tc>
        <w:tc>
          <w:tcPr>
            <w:tcW w:w="2415" w:type="dxa"/>
            <w:tcBorders>
              <w:top w:val="nil"/>
              <w:left w:val="nil"/>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组织事务</w:t>
            </w:r>
          </w:p>
        </w:tc>
        <w:tc>
          <w:tcPr>
            <w:tcW w:w="915" w:type="dxa"/>
            <w:tcBorders>
              <w:top w:val="single" w:sz="4" w:space="0" w:color="auto"/>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1.80</w:t>
            </w:r>
          </w:p>
        </w:tc>
        <w:tc>
          <w:tcPr>
            <w:tcW w:w="93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1.80</w:t>
            </w:r>
          </w:p>
        </w:tc>
        <w:tc>
          <w:tcPr>
            <w:tcW w:w="99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nil"/>
              <w:left w:val="single" w:sz="4" w:space="0" w:color="000000"/>
              <w:bottom w:val="single" w:sz="4" w:space="0" w:color="auto"/>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2013202</w:t>
            </w:r>
          </w:p>
        </w:tc>
        <w:tc>
          <w:tcPr>
            <w:tcW w:w="2415" w:type="dxa"/>
            <w:tcBorders>
              <w:top w:val="nil"/>
              <w:left w:val="nil"/>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一般行政管理事务</w:t>
            </w:r>
          </w:p>
        </w:tc>
        <w:tc>
          <w:tcPr>
            <w:tcW w:w="915"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1.80</w:t>
            </w:r>
          </w:p>
        </w:tc>
        <w:tc>
          <w:tcPr>
            <w:tcW w:w="93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1.80</w:t>
            </w:r>
          </w:p>
        </w:tc>
        <w:tc>
          <w:tcPr>
            <w:tcW w:w="99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single" w:sz="4" w:space="0" w:color="auto"/>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20136</w:t>
            </w:r>
          </w:p>
        </w:tc>
        <w:tc>
          <w:tcPr>
            <w:tcW w:w="2415"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其他共产党事务支出</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2013699</w:t>
            </w:r>
          </w:p>
        </w:tc>
        <w:tc>
          <w:tcPr>
            <w:tcW w:w="2415" w:type="dxa"/>
            <w:tcBorders>
              <w:top w:val="single" w:sz="4" w:space="0" w:color="000000"/>
              <w:left w:val="nil"/>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其他共产党事务支出</w:t>
            </w:r>
          </w:p>
        </w:tc>
        <w:tc>
          <w:tcPr>
            <w:tcW w:w="915"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93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84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207</w:t>
            </w:r>
          </w:p>
        </w:tc>
        <w:tc>
          <w:tcPr>
            <w:tcW w:w="2415" w:type="dxa"/>
            <w:tcBorders>
              <w:top w:val="single" w:sz="4" w:space="0" w:color="000000"/>
              <w:left w:val="nil"/>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文化旅游体育与传媒支出</w:t>
            </w:r>
          </w:p>
        </w:tc>
        <w:tc>
          <w:tcPr>
            <w:tcW w:w="915"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97.78</w:t>
            </w:r>
          </w:p>
        </w:tc>
        <w:tc>
          <w:tcPr>
            <w:tcW w:w="93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83.78</w:t>
            </w:r>
          </w:p>
        </w:tc>
        <w:tc>
          <w:tcPr>
            <w:tcW w:w="84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14.00</w:t>
            </w:r>
          </w:p>
        </w:tc>
        <w:tc>
          <w:tcPr>
            <w:tcW w:w="99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nil"/>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20708</w:t>
            </w:r>
          </w:p>
        </w:tc>
        <w:tc>
          <w:tcPr>
            <w:tcW w:w="2415" w:type="dxa"/>
            <w:tcBorders>
              <w:top w:val="nil"/>
              <w:left w:val="nil"/>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广播电视</w:t>
            </w:r>
          </w:p>
        </w:tc>
        <w:tc>
          <w:tcPr>
            <w:tcW w:w="915"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97.78</w:t>
            </w:r>
          </w:p>
        </w:tc>
        <w:tc>
          <w:tcPr>
            <w:tcW w:w="93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83.78</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14.00</w:t>
            </w:r>
          </w:p>
        </w:tc>
        <w:tc>
          <w:tcPr>
            <w:tcW w:w="99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nil"/>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2070899</w:t>
            </w:r>
          </w:p>
        </w:tc>
        <w:tc>
          <w:tcPr>
            <w:tcW w:w="2415" w:type="dxa"/>
            <w:tcBorders>
              <w:top w:val="nil"/>
              <w:left w:val="nil"/>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其他广播电视支出</w:t>
            </w:r>
          </w:p>
        </w:tc>
        <w:tc>
          <w:tcPr>
            <w:tcW w:w="915"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97.78</w:t>
            </w:r>
          </w:p>
        </w:tc>
        <w:tc>
          <w:tcPr>
            <w:tcW w:w="93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83.78</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14.00</w:t>
            </w:r>
          </w:p>
        </w:tc>
        <w:tc>
          <w:tcPr>
            <w:tcW w:w="99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nil"/>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w:t>
            </w:r>
          </w:p>
        </w:tc>
        <w:tc>
          <w:tcPr>
            <w:tcW w:w="2415" w:type="dxa"/>
            <w:tcBorders>
              <w:top w:val="nil"/>
              <w:left w:val="nil"/>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社会保障和就业支出</w:t>
            </w:r>
          </w:p>
        </w:tc>
        <w:tc>
          <w:tcPr>
            <w:tcW w:w="915"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15.87</w:t>
            </w:r>
          </w:p>
        </w:tc>
        <w:tc>
          <w:tcPr>
            <w:tcW w:w="93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15.87</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20805</w:t>
            </w:r>
          </w:p>
        </w:tc>
        <w:tc>
          <w:tcPr>
            <w:tcW w:w="2415"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行政事业单位养老支出</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11.02</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11.02</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2080502</w:t>
            </w:r>
          </w:p>
        </w:tc>
        <w:tc>
          <w:tcPr>
            <w:tcW w:w="2415" w:type="dxa"/>
            <w:tcBorders>
              <w:top w:val="single" w:sz="4" w:space="0" w:color="000000"/>
              <w:left w:val="nil"/>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事业单位离退休</w:t>
            </w:r>
          </w:p>
        </w:tc>
        <w:tc>
          <w:tcPr>
            <w:tcW w:w="915"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1.30</w:t>
            </w:r>
          </w:p>
        </w:tc>
        <w:tc>
          <w:tcPr>
            <w:tcW w:w="93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1.30</w:t>
            </w:r>
          </w:p>
        </w:tc>
        <w:tc>
          <w:tcPr>
            <w:tcW w:w="84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2080505</w:t>
            </w:r>
          </w:p>
        </w:tc>
        <w:tc>
          <w:tcPr>
            <w:tcW w:w="2415" w:type="dxa"/>
            <w:tcBorders>
              <w:top w:val="single" w:sz="4" w:space="0" w:color="000000"/>
              <w:left w:val="nil"/>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机关事业单位基本养老保险缴费支出</w:t>
            </w:r>
          </w:p>
        </w:tc>
        <w:tc>
          <w:tcPr>
            <w:tcW w:w="915"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6.08</w:t>
            </w:r>
          </w:p>
        </w:tc>
        <w:tc>
          <w:tcPr>
            <w:tcW w:w="93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6.08</w:t>
            </w:r>
          </w:p>
        </w:tc>
        <w:tc>
          <w:tcPr>
            <w:tcW w:w="84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2080506</w:t>
            </w:r>
          </w:p>
        </w:tc>
        <w:tc>
          <w:tcPr>
            <w:tcW w:w="2415" w:type="dxa"/>
            <w:tcBorders>
              <w:top w:val="single" w:sz="4" w:space="0" w:color="000000"/>
              <w:left w:val="nil"/>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机关事业单位职业年金缴费支出</w:t>
            </w:r>
          </w:p>
        </w:tc>
        <w:tc>
          <w:tcPr>
            <w:tcW w:w="915"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3.64</w:t>
            </w:r>
          </w:p>
        </w:tc>
        <w:tc>
          <w:tcPr>
            <w:tcW w:w="93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3.64</w:t>
            </w:r>
          </w:p>
        </w:tc>
        <w:tc>
          <w:tcPr>
            <w:tcW w:w="84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single" w:sz="4"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nil"/>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20808</w:t>
            </w:r>
          </w:p>
        </w:tc>
        <w:tc>
          <w:tcPr>
            <w:tcW w:w="2415" w:type="dxa"/>
            <w:tcBorders>
              <w:top w:val="nil"/>
              <w:left w:val="nil"/>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抚恤</w:t>
            </w:r>
          </w:p>
        </w:tc>
        <w:tc>
          <w:tcPr>
            <w:tcW w:w="915"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4.85</w:t>
            </w:r>
          </w:p>
        </w:tc>
        <w:tc>
          <w:tcPr>
            <w:tcW w:w="93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4.85</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nil"/>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2080801</w:t>
            </w:r>
          </w:p>
        </w:tc>
        <w:tc>
          <w:tcPr>
            <w:tcW w:w="2415" w:type="dxa"/>
            <w:tcBorders>
              <w:top w:val="nil"/>
              <w:left w:val="nil"/>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死亡抚恤</w:t>
            </w:r>
          </w:p>
        </w:tc>
        <w:tc>
          <w:tcPr>
            <w:tcW w:w="915"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4.85</w:t>
            </w:r>
          </w:p>
        </w:tc>
        <w:tc>
          <w:tcPr>
            <w:tcW w:w="93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4.85</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210</w:t>
            </w:r>
          </w:p>
        </w:tc>
        <w:tc>
          <w:tcPr>
            <w:tcW w:w="2415"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卫生健康支出</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2.79</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2.79</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nil"/>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21011</w:t>
            </w:r>
          </w:p>
        </w:tc>
        <w:tc>
          <w:tcPr>
            <w:tcW w:w="2415" w:type="dxa"/>
            <w:tcBorders>
              <w:top w:val="nil"/>
              <w:left w:val="nil"/>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行政事业单位医疗</w:t>
            </w:r>
          </w:p>
        </w:tc>
        <w:tc>
          <w:tcPr>
            <w:tcW w:w="915"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2.79</w:t>
            </w:r>
          </w:p>
        </w:tc>
        <w:tc>
          <w:tcPr>
            <w:tcW w:w="93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2.79</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single" w:sz="4" w:space="0" w:color="000000"/>
              <w:left w:val="single" w:sz="4" w:space="0" w:color="000000"/>
              <w:bottom w:val="single" w:sz="8"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2101102</w:t>
            </w:r>
          </w:p>
        </w:tc>
        <w:tc>
          <w:tcPr>
            <w:tcW w:w="2415" w:type="dxa"/>
            <w:tcBorders>
              <w:top w:val="single" w:sz="4" w:space="0" w:color="000000"/>
              <w:left w:val="nil"/>
              <w:bottom w:val="single" w:sz="8"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事业单位医疗</w:t>
            </w:r>
          </w:p>
        </w:tc>
        <w:tc>
          <w:tcPr>
            <w:tcW w:w="915" w:type="dxa"/>
            <w:tcBorders>
              <w:top w:val="single" w:sz="4" w:space="0" w:color="000000"/>
              <w:left w:val="nil"/>
              <w:bottom w:val="single" w:sz="8"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2.55</w:t>
            </w:r>
          </w:p>
        </w:tc>
        <w:tc>
          <w:tcPr>
            <w:tcW w:w="930" w:type="dxa"/>
            <w:tcBorders>
              <w:top w:val="single" w:sz="4" w:space="0" w:color="000000"/>
              <w:left w:val="nil"/>
              <w:bottom w:val="single" w:sz="8"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2.55</w:t>
            </w:r>
          </w:p>
        </w:tc>
        <w:tc>
          <w:tcPr>
            <w:tcW w:w="840" w:type="dxa"/>
            <w:tcBorders>
              <w:top w:val="single" w:sz="4" w:space="0" w:color="000000"/>
              <w:left w:val="nil"/>
              <w:bottom w:val="single" w:sz="8"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single" w:sz="4" w:space="0" w:color="000000"/>
              <w:left w:val="nil"/>
              <w:bottom w:val="single" w:sz="8"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single" w:sz="4" w:space="0" w:color="000000"/>
              <w:left w:val="nil"/>
              <w:bottom w:val="single" w:sz="8"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single" w:sz="4" w:space="0" w:color="000000"/>
              <w:left w:val="nil"/>
              <w:bottom w:val="single" w:sz="8"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single" w:sz="8" w:space="0" w:color="000000"/>
              <w:left w:val="single" w:sz="8" w:space="0" w:color="000000"/>
              <w:bottom w:val="single" w:sz="8" w:space="0" w:color="000000"/>
              <w:right w:val="single" w:sz="8"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2101199</w:t>
            </w:r>
          </w:p>
        </w:tc>
        <w:tc>
          <w:tcPr>
            <w:tcW w:w="2415" w:type="dxa"/>
            <w:tcBorders>
              <w:top w:val="single" w:sz="8" w:space="0" w:color="000000"/>
              <w:left w:val="single" w:sz="8" w:space="0" w:color="000000"/>
              <w:bottom w:val="single" w:sz="8" w:space="0" w:color="000000"/>
              <w:right w:val="single" w:sz="8"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其他行政事业单位医疗支出</w:t>
            </w:r>
          </w:p>
        </w:tc>
        <w:tc>
          <w:tcPr>
            <w:tcW w:w="915" w:type="dxa"/>
            <w:tcBorders>
              <w:top w:val="single" w:sz="8" w:space="0" w:color="000000"/>
              <w:left w:val="single" w:sz="8" w:space="0" w:color="000000"/>
              <w:bottom w:val="single" w:sz="8" w:space="0" w:color="000000"/>
              <w:right w:val="single" w:sz="8"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0.24</w:t>
            </w:r>
          </w:p>
        </w:tc>
        <w:tc>
          <w:tcPr>
            <w:tcW w:w="930" w:type="dxa"/>
            <w:tcBorders>
              <w:top w:val="single" w:sz="8" w:space="0" w:color="000000"/>
              <w:left w:val="single" w:sz="8" w:space="0" w:color="000000"/>
              <w:bottom w:val="single" w:sz="8" w:space="0" w:color="000000"/>
              <w:right w:val="single" w:sz="8"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0.24</w:t>
            </w:r>
          </w:p>
        </w:tc>
        <w:tc>
          <w:tcPr>
            <w:tcW w:w="840" w:type="dxa"/>
            <w:tcBorders>
              <w:top w:val="single" w:sz="8" w:space="0" w:color="000000"/>
              <w:left w:val="single" w:sz="8" w:space="0" w:color="000000"/>
              <w:bottom w:val="single" w:sz="8" w:space="0" w:color="000000"/>
              <w:right w:val="single" w:sz="8"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single" w:sz="8" w:space="0" w:color="000000"/>
              <w:left w:val="single" w:sz="8" w:space="0" w:color="000000"/>
              <w:bottom w:val="single" w:sz="8" w:space="0" w:color="000000"/>
              <w:right w:val="single" w:sz="8"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single" w:sz="8" w:space="0" w:color="000000"/>
              <w:left w:val="single" w:sz="8" w:space="0" w:color="000000"/>
              <w:bottom w:val="single" w:sz="8" w:space="0" w:color="000000"/>
              <w:right w:val="single" w:sz="8"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single" w:sz="8" w:space="0" w:color="000000"/>
              <w:left w:val="single" w:sz="8" w:space="0" w:color="000000"/>
              <w:bottom w:val="single" w:sz="8" w:space="0" w:color="000000"/>
              <w:right w:val="single" w:sz="8"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single" w:sz="8" w:space="0" w:color="000000"/>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221</w:t>
            </w:r>
          </w:p>
        </w:tc>
        <w:tc>
          <w:tcPr>
            <w:tcW w:w="2415" w:type="dxa"/>
            <w:tcBorders>
              <w:top w:val="single" w:sz="8" w:space="0" w:color="000000"/>
              <w:left w:val="nil"/>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住房保障支出</w:t>
            </w:r>
          </w:p>
        </w:tc>
        <w:tc>
          <w:tcPr>
            <w:tcW w:w="915" w:type="dxa"/>
            <w:tcBorders>
              <w:top w:val="single" w:sz="8"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930" w:type="dxa"/>
            <w:tcBorders>
              <w:top w:val="single" w:sz="8"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840" w:type="dxa"/>
            <w:tcBorders>
              <w:top w:val="single" w:sz="8"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single" w:sz="8"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single" w:sz="8"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single" w:sz="8" w:space="0" w:color="000000"/>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nil"/>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22102</w:t>
            </w:r>
          </w:p>
        </w:tc>
        <w:tc>
          <w:tcPr>
            <w:tcW w:w="2415" w:type="dxa"/>
            <w:tcBorders>
              <w:top w:val="nil"/>
              <w:left w:val="nil"/>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住房改革支出</w:t>
            </w:r>
          </w:p>
        </w:tc>
        <w:tc>
          <w:tcPr>
            <w:tcW w:w="915"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93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nil"/>
              <w:left w:val="nil"/>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943" w:type="dxa"/>
          <w:trHeight w:val="454"/>
        </w:trPr>
        <w:tc>
          <w:tcPr>
            <w:tcW w:w="1726" w:type="dxa"/>
            <w:gridSpan w:val="3"/>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2210201</w:t>
            </w:r>
          </w:p>
        </w:tc>
        <w:tc>
          <w:tcPr>
            <w:tcW w:w="2415"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住房公积金</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bl>
    <w:p w:rsidR="00004B24" w:rsidRDefault="00004B24" w:rsidP="00004B24">
      <w:pPr>
        <w:ind w:firstLineChars="200" w:firstLine="31680"/>
        <w:jc w:val="center"/>
        <w:outlineLvl w:val="2"/>
        <w:rPr>
          <w:rFonts w:ascii="黑体" w:eastAsia="黑体" w:hAnsi="黑体"/>
          <w:sz w:val="18"/>
          <w:szCs w:val="18"/>
        </w:rPr>
      </w:pPr>
    </w:p>
    <w:p w:rsidR="00004B24" w:rsidRDefault="00004B24">
      <w:pPr>
        <w:outlineLvl w:val="2"/>
        <w:rPr>
          <w:rFonts w:ascii="黑体" w:eastAsia="黑体" w:hAnsi="黑体"/>
          <w:szCs w:val="32"/>
        </w:rPr>
      </w:pPr>
    </w:p>
    <w:p w:rsidR="00004B24" w:rsidRDefault="00004B24" w:rsidP="00C16388">
      <w:pPr>
        <w:ind w:firstLineChars="200" w:firstLine="31680"/>
        <w:jc w:val="center"/>
        <w:outlineLvl w:val="2"/>
        <w:rPr>
          <w:rFonts w:ascii="黑体" w:eastAsia="黑体" w:hAnsi="黑体"/>
          <w:szCs w:val="32"/>
        </w:rPr>
      </w:pPr>
    </w:p>
    <w:p w:rsidR="00004B24" w:rsidRDefault="00004B24" w:rsidP="00C16388">
      <w:pPr>
        <w:ind w:firstLineChars="200" w:firstLine="31680"/>
        <w:jc w:val="center"/>
        <w:outlineLvl w:val="2"/>
        <w:rPr>
          <w:rFonts w:ascii="黑体" w:eastAsia="黑体" w:hAnsi="黑体"/>
          <w:szCs w:val="32"/>
        </w:rPr>
      </w:pPr>
    </w:p>
    <w:p w:rsidR="00004B24" w:rsidRDefault="00004B24" w:rsidP="00C16388">
      <w:pPr>
        <w:ind w:firstLineChars="200" w:firstLine="31680"/>
        <w:jc w:val="center"/>
        <w:outlineLvl w:val="2"/>
        <w:rPr>
          <w:rFonts w:ascii="黑体" w:eastAsia="黑体" w:hAnsi="黑体"/>
          <w:szCs w:val="32"/>
        </w:rPr>
      </w:pPr>
      <w:r>
        <w:rPr>
          <w:rFonts w:ascii="黑体" w:eastAsia="黑体" w:hAnsi="黑体" w:hint="eastAsia"/>
          <w:szCs w:val="32"/>
        </w:rPr>
        <w:t>财政拨款收入支出决算总表</w:t>
      </w:r>
    </w:p>
    <w:tbl>
      <w:tblPr>
        <w:tblW w:w="9003" w:type="dxa"/>
        <w:tblLayout w:type="fixed"/>
        <w:tblCellMar>
          <w:top w:w="15" w:type="dxa"/>
          <w:bottom w:w="15" w:type="dxa"/>
        </w:tblCellMar>
        <w:tblLook w:val="00A0"/>
      </w:tblPr>
      <w:tblGrid>
        <w:gridCol w:w="83"/>
        <w:gridCol w:w="775"/>
        <w:gridCol w:w="236"/>
        <w:gridCol w:w="236"/>
        <w:gridCol w:w="236"/>
        <w:gridCol w:w="720"/>
        <w:gridCol w:w="887"/>
        <w:gridCol w:w="2453"/>
        <w:gridCol w:w="928"/>
        <w:gridCol w:w="881"/>
        <w:gridCol w:w="806"/>
        <w:gridCol w:w="762"/>
      </w:tblGrid>
      <w:tr w:rsidR="00004B24">
        <w:trPr>
          <w:gridBefore w:val="1"/>
          <w:wBefore w:w="83" w:type="dxa"/>
          <w:trHeight w:val="567"/>
        </w:trPr>
        <w:tc>
          <w:tcPr>
            <w:tcW w:w="775" w:type="dxa"/>
            <w:vAlign w:val="bottom"/>
          </w:tcPr>
          <w:p w:rsidR="00004B24" w:rsidRDefault="00004B24">
            <w:pPr>
              <w:widowControl/>
              <w:jc w:val="left"/>
              <w:rPr>
                <w:rFonts w:ascii="宋体" w:eastAsia="宋体" w:hAnsi="宋体" w:cs="宋体"/>
                <w:kern w:val="0"/>
                <w:sz w:val="20"/>
              </w:rPr>
            </w:pPr>
          </w:p>
        </w:tc>
        <w:tc>
          <w:tcPr>
            <w:tcW w:w="236" w:type="dxa"/>
            <w:vAlign w:val="bottom"/>
          </w:tcPr>
          <w:p w:rsidR="00004B24" w:rsidRDefault="00004B24">
            <w:pPr>
              <w:widowControl/>
              <w:jc w:val="left"/>
              <w:rPr>
                <w:rFonts w:ascii="宋体" w:eastAsia="宋体" w:hAnsi="宋体" w:cs="宋体"/>
                <w:color w:val="000000"/>
                <w:kern w:val="0"/>
                <w:sz w:val="20"/>
              </w:rPr>
            </w:pPr>
          </w:p>
        </w:tc>
        <w:tc>
          <w:tcPr>
            <w:tcW w:w="236" w:type="dxa"/>
            <w:vAlign w:val="bottom"/>
          </w:tcPr>
          <w:p w:rsidR="00004B24" w:rsidRDefault="00004B24">
            <w:pPr>
              <w:widowControl/>
              <w:jc w:val="left"/>
              <w:rPr>
                <w:rFonts w:ascii="宋体" w:eastAsia="宋体" w:hAnsi="宋体" w:cs="宋体"/>
                <w:color w:val="000000"/>
                <w:kern w:val="0"/>
                <w:sz w:val="20"/>
              </w:rPr>
            </w:pPr>
          </w:p>
        </w:tc>
        <w:tc>
          <w:tcPr>
            <w:tcW w:w="236" w:type="dxa"/>
            <w:vAlign w:val="bottom"/>
          </w:tcPr>
          <w:p w:rsidR="00004B24" w:rsidRDefault="00004B24">
            <w:pPr>
              <w:widowControl/>
              <w:jc w:val="left"/>
              <w:rPr>
                <w:rFonts w:ascii="宋体" w:eastAsia="宋体" w:hAnsi="宋体" w:cs="宋体"/>
                <w:color w:val="000000"/>
                <w:kern w:val="0"/>
                <w:sz w:val="20"/>
              </w:rPr>
            </w:pPr>
          </w:p>
        </w:tc>
        <w:tc>
          <w:tcPr>
            <w:tcW w:w="1607" w:type="dxa"/>
            <w:gridSpan w:val="2"/>
            <w:vAlign w:val="bottom"/>
          </w:tcPr>
          <w:p w:rsidR="00004B24" w:rsidRDefault="00004B24">
            <w:pPr>
              <w:widowControl/>
              <w:jc w:val="right"/>
              <w:rPr>
                <w:rFonts w:ascii="宋体" w:eastAsia="宋体" w:hAnsi="宋体" w:cs="宋体"/>
                <w:color w:val="000000"/>
                <w:kern w:val="0"/>
                <w:sz w:val="20"/>
              </w:rPr>
            </w:pPr>
          </w:p>
        </w:tc>
        <w:tc>
          <w:tcPr>
            <w:tcW w:w="5830" w:type="dxa"/>
            <w:gridSpan w:val="5"/>
            <w:vAlign w:val="bottom"/>
          </w:tcPr>
          <w:p w:rsidR="00004B24" w:rsidRDefault="00004B24">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公开</w:t>
            </w:r>
            <w:r>
              <w:rPr>
                <w:rFonts w:ascii="宋体" w:eastAsia="宋体" w:hAnsi="宋体" w:cs="宋体"/>
                <w:color w:val="000000"/>
                <w:kern w:val="0"/>
                <w:sz w:val="20"/>
              </w:rPr>
              <w:t>04</w:t>
            </w:r>
            <w:r>
              <w:rPr>
                <w:rFonts w:ascii="宋体" w:eastAsia="宋体" w:hAnsi="宋体" w:cs="宋体" w:hint="eastAsia"/>
                <w:color w:val="000000"/>
                <w:kern w:val="0"/>
                <w:sz w:val="20"/>
              </w:rPr>
              <w:t>表</w:t>
            </w:r>
          </w:p>
        </w:tc>
      </w:tr>
      <w:tr w:rsidR="00004B24">
        <w:trPr>
          <w:gridBefore w:val="1"/>
          <w:wBefore w:w="83" w:type="dxa"/>
          <w:trHeight w:val="567"/>
        </w:trPr>
        <w:tc>
          <w:tcPr>
            <w:tcW w:w="3090" w:type="dxa"/>
            <w:gridSpan w:val="6"/>
            <w:tcBorders>
              <w:bottom w:val="single" w:sz="4" w:space="0" w:color="auto"/>
            </w:tcBorders>
            <w:vAlign w:val="bottom"/>
          </w:tcPr>
          <w:p w:rsidR="00004B24" w:rsidRDefault="00004B24">
            <w:pPr>
              <w:widowControl/>
              <w:rPr>
                <w:rFonts w:ascii="宋体" w:eastAsia="宋体" w:hAnsi="宋体" w:cs="宋体"/>
                <w:color w:val="000000"/>
                <w:kern w:val="0"/>
                <w:sz w:val="20"/>
              </w:rPr>
            </w:pPr>
            <w:r>
              <w:rPr>
                <w:rFonts w:ascii="宋体" w:eastAsia="宋体" w:hAnsi="宋体" w:cs="宋体" w:hint="eastAsia"/>
                <w:kern w:val="0"/>
                <w:sz w:val="20"/>
              </w:rPr>
              <w:t>部门：黄山市广播电视微波站</w:t>
            </w:r>
          </w:p>
        </w:tc>
        <w:tc>
          <w:tcPr>
            <w:tcW w:w="5830" w:type="dxa"/>
            <w:gridSpan w:val="5"/>
            <w:tcBorders>
              <w:bottom w:val="single" w:sz="4" w:space="0" w:color="auto"/>
            </w:tcBorders>
            <w:vAlign w:val="bottom"/>
          </w:tcPr>
          <w:p w:rsidR="00004B24" w:rsidRDefault="00004B24">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金额单位：万元</w:t>
            </w:r>
          </w:p>
        </w:tc>
      </w:tr>
      <w:tr w:rsidR="00004B24">
        <w:trPr>
          <w:trHeight w:val="567"/>
        </w:trPr>
        <w:tc>
          <w:tcPr>
            <w:tcW w:w="3173" w:type="dxa"/>
            <w:gridSpan w:val="7"/>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 xml:space="preserve">         </w:t>
            </w:r>
            <w:r>
              <w:rPr>
                <w:rFonts w:ascii="宋体" w:eastAsia="宋体" w:hAnsi="宋体" w:cs="宋体" w:hint="eastAsia"/>
                <w:color w:val="000000"/>
                <w:kern w:val="0"/>
                <w:sz w:val="22"/>
                <w:szCs w:val="22"/>
              </w:rPr>
              <w:t>收入</w:t>
            </w:r>
          </w:p>
        </w:tc>
        <w:tc>
          <w:tcPr>
            <w:tcW w:w="5830" w:type="dxa"/>
            <w:gridSpan w:val="5"/>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 xml:space="preserve">       </w:t>
            </w:r>
            <w:r>
              <w:rPr>
                <w:rFonts w:ascii="宋体" w:eastAsia="宋体" w:hAnsi="宋体" w:cs="宋体" w:hint="eastAsia"/>
                <w:color w:val="000000"/>
                <w:kern w:val="0"/>
                <w:sz w:val="22"/>
                <w:szCs w:val="22"/>
              </w:rPr>
              <w:t>支出</w:t>
            </w:r>
          </w:p>
        </w:tc>
      </w:tr>
      <w:tr w:rsidR="00004B24">
        <w:trPr>
          <w:trHeight w:val="300"/>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w:t>
            </w:r>
            <w:r>
              <w:rPr>
                <w:rFonts w:ascii="宋体" w:eastAsia="宋体" w:hAnsi="宋体" w:cs="宋体"/>
                <w:color w:val="000000"/>
                <w:kern w:val="0"/>
                <w:sz w:val="22"/>
                <w:szCs w:val="22"/>
              </w:rPr>
              <w:t xml:space="preserve">    </w:t>
            </w:r>
            <w:r>
              <w:rPr>
                <w:rFonts w:ascii="宋体" w:eastAsia="宋体" w:hAnsi="宋体" w:cs="宋体" w:hint="eastAsia"/>
                <w:color w:val="000000"/>
                <w:kern w:val="0"/>
                <w:sz w:val="22"/>
                <w:szCs w:val="22"/>
              </w:rPr>
              <w:t>目</w:t>
            </w: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金额</w:t>
            </w: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小计</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一般公共预算财政拨款</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政府性基金预算财政拨款</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国有资本经营预算财政拨款</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一、一般公共预算财政拨款</w:t>
            </w: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125.09</w:t>
            </w: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一、一般公共服务支出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2.05</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2.05</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二、政府性基金预算财政拨款</w:t>
            </w: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二、外交支出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kern w:val="0"/>
                <w:sz w:val="22"/>
                <w:szCs w:val="22"/>
              </w:rPr>
              <w:t>三、国有资本经营预算财政拨款</w:t>
            </w: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三、国防支出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四、公共安全支出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五、教育支出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六、科学技术支出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七、文化旅游体育与传媒支出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97.78</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97.78</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八、社会保障和就业支出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15.87</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15.87</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九、卫生健康支出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2.79</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2.79</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十、节能环保支出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十一、城乡社区支出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十二、农林水支出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十三、交通运输支出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十四、资源勘探信息等支出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十五、商业服务业等支出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十六、金融支出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十七、援助其他地区支出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十八、自然资源海洋气象等支出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十九、住房保障支出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二十、粮油物资储备支出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二十一、国有资本经营预算支出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二十二、灾害防治及应急管理支出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二十三、其他支出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二十四、债务还本支出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b/>
                <w:bCs/>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b/>
                <w:bCs/>
                <w:color w:val="000000"/>
                <w:kern w:val="0"/>
                <w:sz w:val="22"/>
                <w:szCs w:val="22"/>
              </w:rPr>
            </w:pPr>
            <w:r>
              <w:rPr>
                <w:rFonts w:ascii="宋体" w:eastAsia="宋体" w:hAnsi="宋体" w:cs="宋体" w:hint="eastAsia"/>
                <w:color w:val="000000"/>
                <w:kern w:val="0"/>
                <w:sz w:val="22"/>
                <w:szCs w:val="22"/>
              </w:rPr>
              <w:t>二十五、债务付息支出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b/>
                <w:bCs/>
                <w:color w:val="000000"/>
                <w:kern w:val="0"/>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b/>
                <w:bCs/>
                <w:color w:val="000000"/>
                <w:kern w:val="0"/>
                <w:sz w:val="22"/>
                <w:szCs w:val="22"/>
              </w:rPr>
            </w:pPr>
            <w:r>
              <w:rPr>
                <w:rFonts w:ascii="宋体" w:eastAsia="宋体" w:hAnsi="宋体" w:cs="宋体" w:hint="eastAsia"/>
                <w:color w:val="000000"/>
                <w:kern w:val="0"/>
                <w:sz w:val="22"/>
                <w:szCs w:val="22"/>
              </w:rPr>
              <w:t>二十六、抗疫特别国债安排的支出</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本年收入合计</w:t>
            </w: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125.09</w:t>
            </w: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本年支出合计</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124.99</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124.99</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年初财政拨款结转和结余</w:t>
            </w: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年末财政拨款结转和结余</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0.11</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0.11</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rPr>
                <w:rFonts w:ascii="宋体" w:eastAsia="宋体" w:hAnsi="宋体" w:cs="宋体"/>
                <w:color w:val="000000"/>
                <w:kern w:val="0"/>
                <w:sz w:val="22"/>
                <w:szCs w:val="22"/>
              </w:rPr>
            </w:pPr>
            <w:r>
              <w:rPr>
                <w:rFonts w:ascii="宋体" w:eastAsia="宋体" w:hAnsi="宋体" w:cs="宋体"/>
                <w:color w:val="000000"/>
                <w:kern w:val="0"/>
                <w:sz w:val="22"/>
                <w:szCs w:val="22"/>
              </w:rPr>
              <w:t xml:space="preserve"> </w:t>
            </w:r>
            <w:r>
              <w:rPr>
                <w:rFonts w:ascii="宋体" w:eastAsia="宋体" w:hAnsi="宋体" w:cs="宋体" w:hint="eastAsia"/>
                <w:color w:val="000000"/>
                <w:kern w:val="0"/>
                <w:sz w:val="22"/>
                <w:szCs w:val="22"/>
              </w:rPr>
              <w:t>一般公共预算财政拨款</w:t>
            </w: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政府性基金预算财政拨款</w:t>
            </w: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b/>
                <w:bCs/>
                <w:color w:val="000000"/>
                <w:kern w:val="0"/>
                <w:sz w:val="22"/>
                <w:szCs w:val="22"/>
              </w:rPr>
            </w:pPr>
            <w:r>
              <w:rPr>
                <w:rFonts w:ascii="宋体" w:eastAsia="宋体" w:hAnsi="宋体" w:cs="宋体" w:hint="eastAsia"/>
                <w:kern w:val="0"/>
                <w:sz w:val="22"/>
                <w:szCs w:val="22"/>
              </w:rPr>
              <w:t>国有资本经营预算财政拨款</w:t>
            </w: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b/>
                <w:bCs/>
                <w:color w:val="000000"/>
                <w:kern w:val="0"/>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p>
        </w:tc>
      </w:tr>
      <w:tr w:rsidR="00004B24">
        <w:trPr>
          <w:trHeight w:val="567"/>
        </w:trPr>
        <w:tc>
          <w:tcPr>
            <w:tcW w:w="2286" w:type="dxa"/>
            <w:gridSpan w:val="6"/>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总计</w:t>
            </w:r>
          </w:p>
        </w:tc>
        <w:tc>
          <w:tcPr>
            <w:tcW w:w="887"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125.09</w:t>
            </w:r>
          </w:p>
        </w:tc>
        <w:tc>
          <w:tcPr>
            <w:tcW w:w="245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总计</w:t>
            </w:r>
          </w:p>
        </w:tc>
        <w:tc>
          <w:tcPr>
            <w:tcW w:w="928"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125.09</w:t>
            </w:r>
          </w:p>
        </w:tc>
        <w:tc>
          <w:tcPr>
            <w:tcW w:w="88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125.09</w:t>
            </w:r>
          </w:p>
        </w:tc>
        <w:tc>
          <w:tcPr>
            <w:tcW w:w="806"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76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bl>
    <w:p w:rsidR="00004B24" w:rsidRDefault="00004B24">
      <w:pPr>
        <w:outlineLvl w:val="2"/>
        <w:rPr>
          <w:rFonts w:ascii="黑体" w:eastAsia="黑体" w:hAnsi="黑体"/>
          <w:szCs w:val="32"/>
        </w:rPr>
      </w:pPr>
    </w:p>
    <w:p w:rsidR="00004B24" w:rsidRDefault="00004B24" w:rsidP="00C16388">
      <w:pPr>
        <w:ind w:firstLineChars="200" w:firstLine="31680"/>
        <w:jc w:val="center"/>
        <w:outlineLvl w:val="2"/>
        <w:rPr>
          <w:rFonts w:ascii="黑体" w:eastAsia="黑体" w:hAnsi="黑体"/>
          <w:szCs w:val="32"/>
        </w:rPr>
      </w:pPr>
    </w:p>
    <w:p w:rsidR="00004B24" w:rsidRDefault="00004B24" w:rsidP="00C16388">
      <w:pPr>
        <w:ind w:firstLineChars="200" w:firstLine="31680"/>
        <w:jc w:val="center"/>
        <w:outlineLvl w:val="2"/>
        <w:rPr>
          <w:rFonts w:ascii="黑体" w:eastAsia="黑体" w:hAnsi="黑体"/>
          <w:szCs w:val="32"/>
        </w:rPr>
      </w:pPr>
      <w:r>
        <w:rPr>
          <w:rFonts w:ascii="黑体" w:eastAsia="黑体" w:hAnsi="黑体" w:hint="eastAsia"/>
          <w:szCs w:val="32"/>
        </w:rPr>
        <w:t>一般公共预算财政拨款支出决算表</w:t>
      </w:r>
    </w:p>
    <w:tbl>
      <w:tblPr>
        <w:tblW w:w="8779" w:type="dxa"/>
        <w:tblInd w:w="91" w:type="dxa"/>
        <w:tblLayout w:type="fixed"/>
        <w:tblCellMar>
          <w:top w:w="15" w:type="dxa"/>
          <w:bottom w:w="15" w:type="dxa"/>
        </w:tblCellMar>
        <w:tblLook w:val="00A0"/>
      </w:tblPr>
      <w:tblGrid>
        <w:gridCol w:w="573"/>
        <w:gridCol w:w="573"/>
        <w:gridCol w:w="474"/>
        <w:gridCol w:w="2460"/>
        <w:gridCol w:w="960"/>
        <w:gridCol w:w="1740"/>
        <w:gridCol w:w="1999"/>
      </w:tblGrid>
      <w:tr w:rsidR="00004B24">
        <w:trPr>
          <w:trHeight w:val="567"/>
        </w:trPr>
        <w:tc>
          <w:tcPr>
            <w:tcW w:w="8779" w:type="dxa"/>
            <w:gridSpan w:val="7"/>
            <w:vAlign w:val="bottom"/>
          </w:tcPr>
          <w:p w:rsidR="00004B24" w:rsidRDefault="00004B24" w:rsidP="00004B24">
            <w:pPr>
              <w:widowControl/>
              <w:ind w:firstLineChars="3638" w:firstLine="31680"/>
              <w:jc w:val="left"/>
              <w:rPr>
                <w:rFonts w:ascii="宋体" w:eastAsia="宋体" w:hAnsi="宋体" w:cs="宋体"/>
                <w:color w:val="000000"/>
                <w:kern w:val="0"/>
                <w:sz w:val="20"/>
              </w:rPr>
            </w:pPr>
            <w:r>
              <w:rPr>
                <w:rFonts w:ascii="宋体" w:eastAsia="宋体" w:hAnsi="宋体" w:cs="宋体"/>
                <w:color w:val="000000"/>
                <w:kern w:val="0"/>
                <w:sz w:val="20"/>
              </w:rPr>
              <w:t xml:space="preserve">    </w:t>
            </w:r>
            <w:r>
              <w:rPr>
                <w:rFonts w:ascii="宋体" w:eastAsia="宋体" w:hAnsi="宋体" w:cs="宋体" w:hint="eastAsia"/>
                <w:color w:val="000000"/>
                <w:kern w:val="0"/>
                <w:sz w:val="20"/>
              </w:rPr>
              <w:t>公开</w:t>
            </w:r>
            <w:r>
              <w:rPr>
                <w:rFonts w:ascii="宋体" w:eastAsia="宋体" w:hAnsi="宋体" w:cs="宋体"/>
                <w:color w:val="000000"/>
                <w:kern w:val="0"/>
                <w:sz w:val="20"/>
              </w:rPr>
              <w:t>05</w:t>
            </w:r>
            <w:r>
              <w:rPr>
                <w:rFonts w:ascii="宋体" w:eastAsia="宋体" w:hAnsi="宋体" w:cs="宋体" w:hint="eastAsia"/>
                <w:color w:val="000000"/>
                <w:kern w:val="0"/>
                <w:sz w:val="20"/>
              </w:rPr>
              <w:t>表</w:t>
            </w:r>
          </w:p>
        </w:tc>
      </w:tr>
      <w:tr w:rsidR="00004B24">
        <w:trPr>
          <w:trHeight w:val="567"/>
        </w:trPr>
        <w:tc>
          <w:tcPr>
            <w:tcW w:w="8779" w:type="dxa"/>
            <w:gridSpan w:val="7"/>
            <w:tcBorders>
              <w:bottom w:val="single" w:sz="4" w:space="0" w:color="auto"/>
            </w:tcBorders>
            <w:vAlign w:val="center"/>
          </w:tcPr>
          <w:p w:rsidR="00004B24" w:rsidRDefault="00004B24">
            <w:pPr>
              <w:widowControl/>
              <w:jc w:val="left"/>
              <w:rPr>
                <w:rFonts w:ascii="宋体" w:eastAsia="宋体" w:hAnsi="宋体" w:cs="宋体"/>
                <w:color w:val="000000"/>
                <w:kern w:val="0"/>
                <w:sz w:val="20"/>
              </w:rPr>
            </w:pPr>
            <w:r>
              <w:rPr>
                <w:rFonts w:ascii="宋体" w:eastAsia="宋体" w:hAnsi="宋体" w:cs="宋体" w:hint="eastAsia"/>
                <w:kern w:val="0"/>
                <w:sz w:val="20"/>
              </w:rPr>
              <w:t>部门：黄山市广播电视微波站</w:t>
            </w:r>
            <w:r>
              <w:rPr>
                <w:rFonts w:ascii="宋体" w:eastAsia="宋体" w:hAnsi="宋体" w:cs="宋体"/>
                <w:kern w:val="0"/>
                <w:sz w:val="20"/>
              </w:rPr>
              <w:t xml:space="preserve">                                              </w:t>
            </w:r>
            <w:r>
              <w:rPr>
                <w:rFonts w:ascii="宋体" w:eastAsia="宋体" w:hAnsi="宋体" w:cs="宋体" w:hint="eastAsia"/>
                <w:color w:val="000000"/>
                <w:kern w:val="0"/>
                <w:sz w:val="20"/>
              </w:rPr>
              <w:t>金额单位：万元</w:t>
            </w:r>
          </w:p>
        </w:tc>
      </w:tr>
      <w:tr w:rsidR="00004B24">
        <w:trPr>
          <w:trHeight w:val="781"/>
        </w:trPr>
        <w:tc>
          <w:tcPr>
            <w:tcW w:w="1620" w:type="dxa"/>
            <w:gridSpan w:val="3"/>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kern w:val="0"/>
                <w:sz w:val="22"/>
                <w:szCs w:val="22"/>
              </w:rPr>
            </w:pPr>
            <w:r>
              <w:rPr>
                <w:rFonts w:ascii="宋体" w:eastAsia="宋体" w:hAnsi="宋体" w:cs="宋体" w:hint="eastAsia"/>
                <w:kern w:val="0"/>
                <w:sz w:val="22"/>
                <w:szCs w:val="22"/>
              </w:rPr>
              <w:t>功能分类</w:t>
            </w:r>
          </w:p>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科目编码</w:t>
            </w:r>
          </w:p>
        </w:tc>
        <w:tc>
          <w:tcPr>
            <w:tcW w:w="2460" w:type="dxa"/>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科目名称</w:t>
            </w:r>
          </w:p>
        </w:tc>
        <w:tc>
          <w:tcPr>
            <w:tcW w:w="4699"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本年支出</w:t>
            </w:r>
          </w:p>
        </w:tc>
      </w:tr>
      <w:tr w:rsidR="00004B24">
        <w:trPr>
          <w:trHeight w:val="569"/>
        </w:trPr>
        <w:tc>
          <w:tcPr>
            <w:tcW w:w="1620" w:type="dxa"/>
            <w:gridSpan w:val="3"/>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60"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合计</w:t>
            </w:r>
          </w:p>
        </w:tc>
        <w:tc>
          <w:tcPr>
            <w:tcW w:w="1740" w:type="dxa"/>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基本支出</w:t>
            </w:r>
          </w:p>
        </w:tc>
        <w:tc>
          <w:tcPr>
            <w:tcW w:w="1999" w:type="dxa"/>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项目支出</w:t>
            </w:r>
          </w:p>
        </w:tc>
      </w:tr>
      <w:tr w:rsidR="00004B24">
        <w:trPr>
          <w:trHeight w:val="569"/>
        </w:trPr>
        <w:tc>
          <w:tcPr>
            <w:tcW w:w="1620" w:type="dxa"/>
            <w:gridSpan w:val="3"/>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60"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740"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999"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r>
      <w:tr w:rsidR="00004B24">
        <w:trPr>
          <w:trHeight w:val="870"/>
        </w:trPr>
        <w:tc>
          <w:tcPr>
            <w:tcW w:w="1620" w:type="dxa"/>
            <w:gridSpan w:val="3"/>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2460"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740"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999"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r>
      <w:tr w:rsidR="00004B24">
        <w:trPr>
          <w:trHeight w:val="673"/>
        </w:trPr>
        <w:tc>
          <w:tcPr>
            <w:tcW w:w="57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类</w:t>
            </w:r>
          </w:p>
        </w:tc>
        <w:tc>
          <w:tcPr>
            <w:tcW w:w="57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款</w:t>
            </w:r>
          </w:p>
        </w:tc>
        <w:tc>
          <w:tcPr>
            <w:tcW w:w="474"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合计</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b/>
                <w:bCs/>
                <w:color w:val="000000"/>
                <w:kern w:val="0"/>
                <w:sz w:val="22"/>
                <w:szCs w:val="22"/>
              </w:rPr>
            </w:pPr>
            <w:r>
              <w:rPr>
                <w:rFonts w:ascii="宋体" w:eastAsia="宋体" w:hAnsi="宋体" w:cs="宋体"/>
                <w:b/>
                <w:bCs/>
                <w:color w:val="000000"/>
                <w:kern w:val="0"/>
                <w:sz w:val="22"/>
                <w:szCs w:val="22"/>
              </w:rPr>
              <w:t>124.99</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b/>
                <w:bCs/>
                <w:color w:val="000000"/>
                <w:kern w:val="0"/>
                <w:sz w:val="22"/>
                <w:szCs w:val="22"/>
              </w:rPr>
            </w:pPr>
            <w:r>
              <w:rPr>
                <w:rFonts w:ascii="宋体" w:eastAsia="宋体" w:hAnsi="宋体" w:cs="宋体"/>
                <w:b/>
                <w:bCs/>
                <w:color w:val="000000"/>
                <w:kern w:val="0"/>
                <w:sz w:val="22"/>
                <w:szCs w:val="22"/>
              </w:rPr>
              <w:t>109.19</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b/>
                <w:bCs/>
                <w:color w:val="000000"/>
                <w:kern w:val="0"/>
                <w:sz w:val="22"/>
                <w:szCs w:val="22"/>
              </w:rPr>
            </w:pPr>
            <w:r>
              <w:rPr>
                <w:rFonts w:ascii="宋体" w:eastAsia="宋体" w:hAnsi="宋体" w:cs="宋体"/>
                <w:b/>
                <w:bCs/>
                <w:color w:val="000000"/>
                <w:kern w:val="0"/>
                <w:sz w:val="22"/>
                <w:szCs w:val="22"/>
              </w:rPr>
              <w:t>15.80</w:t>
            </w:r>
          </w:p>
        </w:tc>
      </w:tr>
      <w:tr w:rsidR="00004B24">
        <w:trPr>
          <w:trHeight w:val="63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201</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一般公共服务支出</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2.05</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1.80</w:t>
            </w:r>
          </w:p>
        </w:tc>
      </w:tr>
      <w:tr w:rsidR="00004B24">
        <w:trPr>
          <w:trHeight w:val="799"/>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20132</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组织事务</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1.80</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1.80</w:t>
            </w:r>
          </w:p>
        </w:tc>
      </w:tr>
      <w:tr w:rsidR="00004B24">
        <w:trPr>
          <w:trHeight w:val="811"/>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2013202</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一般行政管理事务</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1.80</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1.80</w:t>
            </w:r>
          </w:p>
        </w:tc>
      </w:tr>
      <w:tr w:rsidR="00004B24">
        <w:trPr>
          <w:trHeight w:val="539"/>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20136</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其他共产党事务支出</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803"/>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2013699</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其他共产党事务支出</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207</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文化旅游体育与传媒支出</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97.78</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83.78</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14.00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20708</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广播电视</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97.78</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83.78</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14.00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2070899</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其他广播电视支出</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97.78</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83.78</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14.00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社会保障和就业支出</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15.87</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15.87</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20805</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行政事业单位养老支出</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11.02</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11.02</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2080502</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事业单位离退休</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1.30</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1.30</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2080505</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机关事业单位基本养老保险缴费支出</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6.08</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6.08</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2080506</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机关事业单位职业年金缴费支出</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3.64</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3.64</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20808</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抚恤</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4.85</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4.85</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2080801</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死亡抚恤</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4.85</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4.85</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210</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卫生健康支出</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2.79</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2.79</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21011</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行政事业单位医疗</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2.79</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2.79</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2101102</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事业单位医疗</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2.55</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2.55</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21011099</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其他行政事业单位医疗支出</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0.24</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0.24</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221</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住房保障支出</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22101</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住房改革支出</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814"/>
        </w:trPr>
        <w:tc>
          <w:tcPr>
            <w:tcW w:w="16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2210201</w:t>
            </w:r>
          </w:p>
        </w:tc>
        <w:tc>
          <w:tcPr>
            <w:tcW w:w="24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住房公积金</w:t>
            </w:r>
          </w:p>
        </w:tc>
        <w:tc>
          <w:tcPr>
            <w:tcW w:w="96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174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6.50</w:t>
            </w:r>
          </w:p>
        </w:tc>
        <w:tc>
          <w:tcPr>
            <w:tcW w:w="1999"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bl>
    <w:p w:rsidR="00004B24" w:rsidRDefault="00004B24" w:rsidP="00004B24">
      <w:pPr>
        <w:ind w:firstLineChars="200" w:firstLine="31680"/>
        <w:rPr>
          <w:rFonts w:ascii="黑体" w:eastAsia="黑体" w:hAnsi="黑体"/>
          <w:szCs w:val="32"/>
        </w:rPr>
      </w:pPr>
    </w:p>
    <w:p w:rsidR="00004B24" w:rsidRDefault="00004B24" w:rsidP="00C16388">
      <w:pPr>
        <w:ind w:firstLineChars="200" w:firstLine="31680"/>
        <w:jc w:val="center"/>
        <w:outlineLvl w:val="2"/>
        <w:rPr>
          <w:rFonts w:ascii="黑体" w:eastAsia="黑体" w:hAnsi="黑体"/>
          <w:szCs w:val="32"/>
        </w:rPr>
      </w:pPr>
    </w:p>
    <w:p w:rsidR="00004B24" w:rsidRDefault="00004B24" w:rsidP="00C16388">
      <w:pPr>
        <w:ind w:firstLineChars="200" w:firstLine="31680"/>
        <w:jc w:val="center"/>
        <w:outlineLvl w:val="2"/>
        <w:rPr>
          <w:rFonts w:ascii="黑体" w:eastAsia="黑体" w:hAnsi="黑体"/>
          <w:szCs w:val="32"/>
        </w:rPr>
      </w:pPr>
      <w:r>
        <w:rPr>
          <w:rFonts w:ascii="黑体" w:eastAsia="黑体" w:hAnsi="黑体" w:hint="eastAsia"/>
          <w:szCs w:val="32"/>
        </w:rPr>
        <w:t>一般公共预算财政拨款基本支出决算表</w:t>
      </w:r>
    </w:p>
    <w:tbl>
      <w:tblPr>
        <w:tblW w:w="10187" w:type="dxa"/>
        <w:tblInd w:w="91" w:type="dxa"/>
        <w:tblLayout w:type="fixed"/>
        <w:tblLook w:val="00A0"/>
      </w:tblPr>
      <w:tblGrid>
        <w:gridCol w:w="823"/>
        <w:gridCol w:w="1652"/>
        <w:gridCol w:w="928"/>
        <w:gridCol w:w="825"/>
        <w:gridCol w:w="1367"/>
        <w:gridCol w:w="702"/>
        <w:gridCol w:w="811"/>
        <w:gridCol w:w="1905"/>
        <w:gridCol w:w="705"/>
        <w:gridCol w:w="469"/>
      </w:tblGrid>
      <w:tr w:rsidR="00004B24">
        <w:trPr>
          <w:gridAfter w:val="1"/>
          <w:wAfter w:w="469" w:type="dxa"/>
          <w:trHeight w:val="225"/>
        </w:trPr>
        <w:tc>
          <w:tcPr>
            <w:tcW w:w="823" w:type="dxa"/>
            <w:tcBorders>
              <w:top w:val="nil"/>
              <w:left w:val="nil"/>
              <w:bottom w:val="nil"/>
              <w:right w:val="nil"/>
            </w:tcBorders>
            <w:shd w:val="clear" w:color="auto" w:fill="FFFFFF"/>
            <w:vAlign w:val="center"/>
          </w:tcPr>
          <w:p w:rsidR="00004B24" w:rsidRDefault="00004B24">
            <w:pPr>
              <w:widowControl/>
              <w:jc w:val="center"/>
              <w:rPr>
                <w:rFonts w:ascii="宋体" w:eastAsia="宋体" w:hAnsi="宋体" w:cs="宋体"/>
                <w:kern w:val="0"/>
                <w:sz w:val="20"/>
              </w:rPr>
            </w:pPr>
            <w:r>
              <w:rPr>
                <w:rFonts w:ascii="宋体" w:eastAsia="宋体" w:hAnsi="宋体" w:cs="宋体" w:hint="eastAsia"/>
                <w:kern w:val="0"/>
                <w:sz w:val="20"/>
              </w:rPr>
              <w:t xml:space="preserve">　</w:t>
            </w:r>
          </w:p>
        </w:tc>
        <w:tc>
          <w:tcPr>
            <w:tcW w:w="1652" w:type="dxa"/>
            <w:tcBorders>
              <w:top w:val="nil"/>
              <w:left w:val="nil"/>
              <w:bottom w:val="nil"/>
              <w:right w:val="nil"/>
            </w:tcBorders>
            <w:shd w:val="clear" w:color="auto" w:fill="FFFFFF"/>
            <w:vAlign w:val="center"/>
          </w:tcPr>
          <w:p w:rsidR="00004B24" w:rsidRDefault="00004B24">
            <w:pPr>
              <w:widowControl/>
              <w:jc w:val="center"/>
              <w:rPr>
                <w:rFonts w:ascii="宋体" w:eastAsia="宋体" w:hAnsi="宋体" w:cs="宋体"/>
                <w:kern w:val="0"/>
                <w:sz w:val="20"/>
              </w:rPr>
            </w:pPr>
            <w:r>
              <w:rPr>
                <w:rFonts w:ascii="宋体" w:eastAsia="宋体" w:hAnsi="宋体" w:cs="宋体" w:hint="eastAsia"/>
                <w:kern w:val="0"/>
                <w:sz w:val="20"/>
              </w:rPr>
              <w:t xml:space="preserve">　</w:t>
            </w:r>
          </w:p>
        </w:tc>
        <w:tc>
          <w:tcPr>
            <w:tcW w:w="928" w:type="dxa"/>
            <w:tcBorders>
              <w:top w:val="nil"/>
              <w:left w:val="nil"/>
              <w:bottom w:val="nil"/>
              <w:right w:val="nil"/>
            </w:tcBorders>
            <w:shd w:val="clear" w:color="auto" w:fill="FFFFFF"/>
            <w:vAlign w:val="center"/>
          </w:tcPr>
          <w:p w:rsidR="00004B24" w:rsidRDefault="00004B24">
            <w:pPr>
              <w:widowControl/>
              <w:jc w:val="center"/>
              <w:rPr>
                <w:rFonts w:ascii="宋体" w:eastAsia="宋体" w:hAnsi="宋体" w:cs="宋体"/>
                <w:kern w:val="0"/>
                <w:sz w:val="20"/>
              </w:rPr>
            </w:pPr>
            <w:r>
              <w:rPr>
                <w:rFonts w:ascii="宋体" w:eastAsia="宋体" w:hAnsi="宋体" w:cs="宋体" w:hint="eastAsia"/>
                <w:kern w:val="0"/>
                <w:sz w:val="20"/>
              </w:rPr>
              <w:t xml:space="preserve">　</w:t>
            </w:r>
          </w:p>
        </w:tc>
        <w:tc>
          <w:tcPr>
            <w:tcW w:w="825" w:type="dxa"/>
            <w:tcBorders>
              <w:top w:val="nil"/>
              <w:left w:val="nil"/>
              <w:bottom w:val="nil"/>
              <w:right w:val="nil"/>
            </w:tcBorders>
            <w:shd w:val="clear" w:color="auto" w:fill="FFFFFF"/>
            <w:vAlign w:val="center"/>
          </w:tcPr>
          <w:p w:rsidR="00004B24" w:rsidRDefault="00004B24">
            <w:pPr>
              <w:widowControl/>
              <w:jc w:val="left"/>
              <w:rPr>
                <w:rFonts w:ascii="宋体" w:eastAsia="宋体" w:hAnsi="宋体" w:cs="宋体"/>
                <w:kern w:val="0"/>
                <w:sz w:val="20"/>
              </w:rPr>
            </w:pPr>
            <w:r>
              <w:rPr>
                <w:rFonts w:ascii="宋体" w:eastAsia="宋体" w:hAnsi="宋体" w:cs="宋体" w:hint="eastAsia"/>
                <w:kern w:val="0"/>
                <w:sz w:val="20"/>
              </w:rPr>
              <w:t xml:space="preserve">　</w:t>
            </w:r>
          </w:p>
        </w:tc>
        <w:tc>
          <w:tcPr>
            <w:tcW w:w="1367" w:type="dxa"/>
            <w:tcBorders>
              <w:top w:val="nil"/>
              <w:left w:val="nil"/>
              <w:bottom w:val="nil"/>
              <w:right w:val="nil"/>
            </w:tcBorders>
            <w:shd w:val="clear" w:color="auto" w:fill="FFFFFF"/>
            <w:vAlign w:val="center"/>
          </w:tcPr>
          <w:p w:rsidR="00004B24" w:rsidRDefault="00004B24">
            <w:pPr>
              <w:widowControl/>
              <w:jc w:val="left"/>
              <w:rPr>
                <w:rFonts w:ascii="宋体" w:eastAsia="宋体" w:hAnsi="宋体" w:cs="宋体"/>
                <w:kern w:val="0"/>
                <w:sz w:val="20"/>
              </w:rPr>
            </w:pPr>
            <w:r>
              <w:rPr>
                <w:rFonts w:ascii="宋体" w:eastAsia="宋体" w:hAnsi="宋体" w:cs="宋体" w:hint="eastAsia"/>
                <w:kern w:val="0"/>
                <w:sz w:val="20"/>
              </w:rPr>
              <w:t xml:space="preserve">　</w:t>
            </w:r>
          </w:p>
        </w:tc>
        <w:tc>
          <w:tcPr>
            <w:tcW w:w="702" w:type="dxa"/>
            <w:tcBorders>
              <w:top w:val="nil"/>
              <w:left w:val="nil"/>
              <w:bottom w:val="nil"/>
              <w:right w:val="nil"/>
            </w:tcBorders>
            <w:shd w:val="clear" w:color="auto" w:fill="FFFFFF"/>
            <w:vAlign w:val="center"/>
          </w:tcPr>
          <w:p w:rsidR="00004B24" w:rsidRDefault="00004B24">
            <w:pPr>
              <w:widowControl/>
              <w:jc w:val="left"/>
              <w:rPr>
                <w:rFonts w:ascii="宋体" w:eastAsia="宋体" w:hAnsi="宋体" w:cs="宋体"/>
                <w:kern w:val="0"/>
                <w:sz w:val="20"/>
              </w:rPr>
            </w:pPr>
            <w:r>
              <w:rPr>
                <w:rFonts w:ascii="宋体" w:eastAsia="宋体" w:hAnsi="宋体" w:cs="宋体" w:hint="eastAsia"/>
                <w:kern w:val="0"/>
                <w:sz w:val="20"/>
              </w:rPr>
              <w:t xml:space="preserve">　</w:t>
            </w:r>
          </w:p>
        </w:tc>
        <w:tc>
          <w:tcPr>
            <w:tcW w:w="811" w:type="dxa"/>
            <w:tcBorders>
              <w:top w:val="nil"/>
              <w:left w:val="nil"/>
              <w:bottom w:val="nil"/>
              <w:right w:val="nil"/>
            </w:tcBorders>
            <w:shd w:val="clear" w:color="auto" w:fill="FFFFFF"/>
            <w:vAlign w:val="center"/>
          </w:tcPr>
          <w:p w:rsidR="00004B24" w:rsidRDefault="00004B24">
            <w:pPr>
              <w:widowControl/>
              <w:jc w:val="left"/>
              <w:rPr>
                <w:rFonts w:ascii="宋体" w:eastAsia="宋体" w:hAnsi="宋体" w:cs="宋体"/>
                <w:kern w:val="0"/>
                <w:sz w:val="20"/>
              </w:rPr>
            </w:pPr>
            <w:r>
              <w:rPr>
                <w:rFonts w:ascii="宋体" w:eastAsia="宋体" w:hAnsi="宋体" w:cs="宋体" w:hint="eastAsia"/>
                <w:kern w:val="0"/>
                <w:sz w:val="20"/>
              </w:rPr>
              <w:t xml:space="preserve">　</w:t>
            </w:r>
          </w:p>
        </w:tc>
        <w:tc>
          <w:tcPr>
            <w:tcW w:w="2610" w:type="dxa"/>
            <w:gridSpan w:val="2"/>
            <w:tcBorders>
              <w:top w:val="nil"/>
              <w:left w:val="nil"/>
              <w:bottom w:val="nil"/>
              <w:right w:val="nil"/>
            </w:tcBorders>
            <w:shd w:val="clear" w:color="auto" w:fill="FFFFFF"/>
            <w:vAlign w:val="center"/>
          </w:tcPr>
          <w:p w:rsidR="00004B24" w:rsidRDefault="00004B24">
            <w:pPr>
              <w:widowControl/>
              <w:jc w:val="left"/>
              <w:rPr>
                <w:rFonts w:ascii="宋体" w:eastAsia="宋体" w:hAnsi="宋体" w:cs="宋体"/>
                <w:kern w:val="0"/>
                <w:sz w:val="20"/>
              </w:rPr>
            </w:pPr>
            <w:r>
              <w:rPr>
                <w:rFonts w:ascii="宋体" w:eastAsia="宋体" w:hAnsi="宋体" w:cs="宋体" w:hint="eastAsia"/>
                <w:kern w:val="0"/>
                <w:sz w:val="20"/>
              </w:rPr>
              <w:t xml:space="preserve">　</w:t>
            </w:r>
          </w:p>
          <w:p w:rsidR="00004B24" w:rsidRDefault="00004B24">
            <w:pPr>
              <w:widowControl/>
              <w:ind w:right="97"/>
              <w:jc w:val="right"/>
              <w:rPr>
                <w:rFonts w:ascii="宋体" w:eastAsia="宋体" w:hAnsi="宋体" w:cs="宋体"/>
                <w:color w:val="000000"/>
                <w:kern w:val="0"/>
                <w:sz w:val="20"/>
              </w:rPr>
            </w:pPr>
            <w:r>
              <w:rPr>
                <w:rFonts w:ascii="宋体" w:eastAsia="宋体" w:hAnsi="宋体" w:cs="宋体" w:hint="eastAsia"/>
                <w:color w:val="000000"/>
                <w:kern w:val="0"/>
                <w:sz w:val="20"/>
              </w:rPr>
              <w:t>公开</w:t>
            </w:r>
            <w:r>
              <w:rPr>
                <w:rFonts w:ascii="宋体" w:eastAsia="宋体" w:hAnsi="宋体" w:cs="宋体"/>
                <w:color w:val="000000"/>
                <w:kern w:val="0"/>
                <w:sz w:val="20"/>
              </w:rPr>
              <w:t>06</w:t>
            </w:r>
            <w:r>
              <w:rPr>
                <w:rFonts w:ascii="宋体" w:eastAsia="宋体" w:hAnsi="宋体" w:cs="宋体" w:hint="eastAsia"/>
                <w:color w:val="000000"/>
                <w:kern w:val="0"/>
                <w:sz w:val="20"/>
              </w:rPr>
              <w:t>表</w:t>
            </w:r>
          </w:p>
        </w:tc>
      </w:tr>
      <w:tr w:rsidR="00004B24">
        <w:trPr>
          <w:gridAfter w:val="1"/>
          <w:wAfter w:w="469" w:type="dxa"/>
          <w:trHeight w:val="567"/>
        </w:trPr>
        <w:tc>
          <w:tcPr>
            <w:tcW w:w="3403" w:type="dxa"/>
            <w:gridSpan w:val="3"/>
            <w:tcBorders>
              <w:top w:val="nil"/>
              <w:left w:val="nil"/>
              <w:bottom w:val="nil"/>
              <w:right w:val="nil"/>
            </w:tcBorders>
            <w:vAlign w:val="center"/>
          </w:tcPr>
          <w:p w:rsidR="00004B24" w:rsidRDefault="00004B24">
            <w:pPr>
              <w:widowControl/>
              <w:jc w:val="left"/>
              <w:rPr>
                <w:rFonts w:ascii="宋体" w:eastAsia="宋体" w:hAnsi="宋体" w:cs="宋体"/>
                <w:color w:val="000000"/>
                <w:kern w:val="0"/>
                <w:sz w:val="20"/>
              </w:rPr>
            </w:pPr>
            <w:r>
              <w:rPr>
                <w:rFonts w:ascii="宋体" w:eastAsia="宋体" w:hAnsi="宋体" w:cs="宋体" w:hint="eastAsia"/>
                <w:color w:val="000000"/>
                <w:kern w:val="0"/>
                <w:sz w:val="20"/>
              </w:rPr>
              <w:t>部门：黄山市广播电视微波站</w:t>
            </w:r>
          </w:p>
        </w:tc>
        <w:tc>
          <w:tcPr>
            <w:tcW w:w="825" w:type="dxa"/>
            <w:tcBorders>
              <w:top w:val="nil"/>
              <w:left w:val="nil"/>
              <w:bottom w:val="nil"/>
              <w:right w:val="nil"/>
            </w:tcBorders>
            <w:vAlign w:val="center"/>
          </w:tcPr>
          <w:p w:rsidR="00004B24" w:rsidRDefault="00004B24">
            <w:pPr>
              <w:widowControl/>
              <w:jc w:val="left"/>
              <w:rPr>
                <w:rFonts w:ascii="宋体" w:eastAsia="宋体" w:hAnsi="宋体" w:cs="宋体"/>
                <w:color w:val="000000"/>
                <w:kern w:val="0"/>
                <w:sz w:val="20"/>
              </w:rPr>
            </w:pPr>
          </w:p>
        </w:tc>
        <w:tc>
          <w:tcPr>
            <w:tcW w:w="1367" w:type="dxa"/>
            <w:tcBorders>
              <w:top w:val="nil"/>
              <w:left w:val="nil"/>
              <w:bottom w:val="nil"/>
              <w:right w:val="nil"/>
            </w:tcBorders>
            <w:vAlign w:val="center"/>
          </w:tcPr>
          <w:p w:rsidR="00004B24" w:rsidRDefault="00004B24">
            <w:pPr>
              <w:widowControl/>
              <w:jc w:val="left"/>
              <w:rPr>
                <w:rFonts w:ascii="宋体" w:eastAsia="宋体" w:hAnsi="宋体" w:cs="宋体"/>
                <w:color w:val="000000"/>
                <w:kern w:val="0"/>
                <w:sz w:val="20"/>
              </w:rPr>
            </w:pPr>
          </w:p>
        </w:tc>
        <w:tc>
          <w:tcPr>
            <w:tcW w:w="702" w:type="dxa"/>
            <w:tcBorders>
              <w:top w:val="nil"/>
              <w:left w:val="nil"/>
              <w:bottom w:val="nil"/>
              <w:right w:val="nil"/>
            </w:tcBorders>
            <w:vAlign w:val="center"/>
          </w:tcPr>
          <w:p w:rsidR="00004B24" w:rsidRDefault="00004B24">
            <w:pPr>
              <w:widowControl/>
              <w:jc w:val="left"/>
              <w:rPr>
                <w:rFonts w:ascii="宋体" w:eastAsia="宋体" w:hAnsi="宋体" w:cs="宋体"/>
                <w:color w:val="000000"/>
                <w:kern w:val="0"/>
                <w:sz w:val="20"/>
              </w:rPr>
            </w:pPr>
          </w:p>
        </w:tc>
        <w:tc>
          <w:tcPr>
            <w:tcW w:w="811" w:type="dxa"/>
            <w:tcBorders>
              <w:top w:val="nil"/>
              <w:left w:val="nil"/>
              <w:bottom w:val="nil"/>
              <w:right w:val="nil"/>
            </w:tcBorders>
            <w:vAlign w:val="center"/>
          </w:tcPr>
          <w:p w:rsidR="00004B24" w:rsidRDefault="00004B24">
            <w:pPr>
              <w:widowControl/>
              <w:jc w:val="left"/>
              <w:rPr>
                <w:rFonts w:ascii="宋体" w:eastAsia="宋体" w:hAnsi="宋体" w:cs="宋体"/>
                <w:color w:val="000000"/>
                <w:kern w:val="0"/>
                <w:sz w:val="20"/>
              </w:rPr>
            </w:pPr>
          </w:p>
        </w:tc>
        <w:tc>
          <w:tcPr>
            <w:tcW w:w="2610" w:type="dxa"/>
            <w:gridSpan w:val="2"/>
            <w:tcBorders>
              <w:top w:val="nil"/>
              <w:left w:val="nil"/>
              <w:bottom w:val="nil"/>
              <w:right w:val="nil"/>
            </w:tcBorders>
            <w:vAlign w:val="center"/>
          </w:tcPr>
          <w:p w:rsidR="00004B24" w:rsidRDefault="00004B24">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金额单位：万元</w:t>
            </w:r>
          </w:p>
        </w:tc>
      </w:tr>
      <w:tr w:rsidR="00004B24">
        <w:trPr>
          <w:gridAfter w:val="1"/>
          <w:wAfter w:w="469" w:type="dxa"/>
          <w:trHeight w:val="495"/>
        </w:trPr>
        <w:tc>
          <w:tcPr>
            <w:tcW w:w="823" w:type="dxa"/>
            <w:tcBorders>
              <w:top w:val="single" w:sz="8" w:space="0" w:color="auto"/>
              <w:left w:val="single" w:sz="8" w:space="0" w:color="auto"/>
              <w:bottom w:val="single" w:sz="8" w:space="0" w:color="000000"/>
              <w:right w:val="single" w:sz="4" w:space="0" w:color="auto"/>
            </w:tcBorders>
            <w:vAlign w:val="center"/>
          </w:tcPr>
          <w:p w:rsidR="00004B24" w:rsidRDefault="00004B24">
            <w:pPr>
              <w:widowControl/>
              <w:jc w:val="center"/>
              <w:rPr>
                <w:rFonts w:ascii="宋体" w:eastAsia="宋体" w:hAnsi="宋体" w:cs="宋体"/>
                <w:kern w:val="0"/>
                <w:sz w:val="22"/>
                <w:szCs w:val="22"/>
              </w:rPr>
            </w:pPr>
            <w:r>
              <w:rPr>
                <w:rFonts w:ascii="宋体" w:eastAsia="宋体" w:hAnsi="宋体" w:cs="宋体" w:hint="eastAsia"/>
                <w:kern w:val="0"/>
                <w:sz w:val="22"/>
                <w:szCs w:val="22"/>
              </w:rPr>
              <w:t>经济分类科目编码</w:t>
            </w:r>
          </w:p>
        </w:tc>
        <w:tc>
          <w:tcPr>
            <w:tcW w:w="1652" w:type="dxa"/>
            <w:tcBorders>
              <w:top w:val="single" w:sz="8" w:space="0" w:color="auto"/>
              <w:left w:val="nil"/>
              <w:bottom w:val="single" w:sz="8" w:space="0" w:color="000000"/>
              <w:right w:val="single" w:sz="4" w:space="0" w:color="auto"/>
            </w:tcBorders>
            <w:vAlign w:val="center"/>
          </w:tcPr>
          <w:p w:rsidR="00004B24" w:rsidRDefault="00004B24">
            <w:pPr>
              <w:widowControl/>
              <w:jc w:val="center"/>
              <w:rPr>
                <w:rFonts w:ascii="宋体" w:eastAsia="宋体" w:hAnsi="宋体" w:cs="宋体"/>
                <w:kern w:val="0"/>
                <w:sz w:val="22"/>
                <w:szCs w:val="22"/>
              </w:rPr>
            </w:pPr>
            <w:r>
              <w:rPr>
                <w:rFonts w:ascii="宋体" w:eastAsia="宋体" w:hAnsi="宋体" w:cs="宋体" w:hint="eastAsia"/>
                <w:kern w:val="0"/>
                <w:sz w:val="22"/>
                <w:szCs w:val="22"/>
              </w:rPr>
              <w:t>科目名称</w:t>
            </w:r>
          </w:p>
        </w:tc>
        <w:tc>
          <w:tcPr>
            <w:tcW w:w="928" w:type="dxa"/>
            <w:tcBorders>
              <w:top w:val="single" w:sz="8" w:space="0" w:color="auto"/>
              <w:left w:val="nil"/>
              <w:bottom w:val="single" w:sz="8" w:space="0" w:color="000000"/>
              <w:right w:val="single" w:sz="4" w:space="0" w:color="auto"/>
            </w:tcBorders>
            <w:vAlign w:val="center"/>
          </w:tcPr>
          <w:p w:rsidR="00004B24" w:rsidRDefault="00004B24">
            <w:pPr>
              <w:widowControl/>
              <w:jc w:val="center"/>
              <w:rPr>
                <w:rFonts w:ascii="宋体" w:eastAsia="宋体" w:hAnsi="宋体" w:cs="宋体"/>
                <w:kern w:val="0"/>
                <w:sz w:val="22"/>
                <w:szCs w:val="22"/>
              </w:rPr>
            </w:pPr>
            <w:r>
              <w:rPr>
                <w:rFonts w:ascii="宋体" w:eastAsia="宋体" w:hAnsi="宋体" w:cs="宋体" w:hint="eastAsia"/>
                <w:kern w:val="0"/>
                <w:sz w:val="22"/>
                <w:szCs w:val="22"/>
              </w:rPr>
              <w:t>决算数</w:t>
            </w:r>
          </w:p>
        </w:tc>
        <w:tc>
          <w:tcPr>
            <w:tcW w:w="825" w:type="dxa"/>
            <w:tcBorders>
              <w:top w:val="single" w:sz="8" w:space="0" w:color="auto"/>
              <w:left w:val="single" w:sz="8" w:space="0" w:color="auto"/>
              <w:bottom w:val="single" w:sz="8" w:space="0" w:color="000000"/>
              <w:right w:val="single" w:sz="4" w:space="0" w:color="auto"/>
            </w:tcBorders>
            <w:vAlign w:val="center"/>
          </w:tcPr>
          <w:p w:rsidR="00004B24" w:rsidRDefault="00004B24">
            <w:pPr>
              <w:widowControl/>
              <w:jc w:val="center"/>
              <w:rPr>
                <w:rFonts w:ascii="宋体" w:eastAsia="宋体" w:hAnsi="宋体" w:cs="宋体"/>
                <w:kern w:val="0"/>
                <w:sz w:val="22"/>
                <w:szCs w:val="22"/>
              </w:rPr>
            </w:pPr>
            <w:r>
              <w:rPr>
                <w:rFonts w:ascii="宋体" w:eastAsia="宋体" w:hAnsi="宋体" w:cs="宋体" w:hint="eastAsia"/>
                <w:kern w:val="0"/>
                <w:sz w:val="22"/>
                <w:szCs w:val="22"/>
              </w:rPr>
              <w:t>经济分类科目编码</w:t>
            </w:r>
          </w:p>
        </w:tc>
        <w:tc>
          <w:tcPr>
            <w:tcW w:w="1367" w:type="dxa"/>
            <w:tcBorders>
              <w:top w:val="single" w:sz="8" w:space="0" w:color="auto"/>
              <w:left w:val="nil"/>
              <w:bottom w:val="single" w:sz="8" w:space="0" w:color="000000"/>
              <w:right w:val="single" w:sz="4" w:space="0" w:color="auto"/>
            </w:tcBorders>
            <w:vAlign w:val="center"/>
          </w:tcPr>
          <w:p w:rsidR="00004B24" w:rsidRDefault="00004B24">
            <w:pPr>
              <w:widowControl/>
              <w:jc w:val="center"/>
              <w:rPr>
                <w:rFonts w:ascii="宋体" w:eastAsia="宋体" w:hAnsi="宋体" w:cs="宋体"/>
                <w:kern w:val="0"/>
                <w:sz w:val="22"/>
                <w:szCs w:val="22"/>
              </w:rPr>
            </w:pPr>
            <w:r>
              <w:rPr>
                <w:rFonts w:ascii="宋体" w:eastAsia="宋体" w:hAnsi="宋体" w:cs="宋体" w:hint="eastAsia"/>
                <w:kern w:val="0"/>
                <w:sz w:val="22"/>
                <w:szCs w:val="22"/>
              </w:rPr>
              <w:t>科目名称</w:t>
            </w:r>
          </w:p>
        </w:tc>
        <w:tc>
          <w:tcPr>
            <w:tcW w:w="702" w:type="dxa"/>
            <w:tcBorders>
              <w:top w:val="single" w:sz="8" w:space="0" w:color="auto"/>
              <w:left w:val="nil"/>
              <w:bottom w:val="single" w:sz="8" w:space="0" w:color="000000"/>
              <w:right w:val="single" w:sz="4" w:space="0" w:color="auto"/>
            </w:tcBorders>
            <w:vAlign w:val="center"/>
          </w:tcPr>
          <w:p w:rsidR="00004B24" w:rsidRDefault="00004B24">
            <w:pPr>
              <w:widowControl/>
              <w:jc w:val="center"/>
              <w:rPr>
                <w:rFonts w:ascii="宋体" w:eastAsia="宋体" w:hAnsi="宋体" w:cs="宋体"/>
                <w:kern w:val="0"/>
                <w:sz w:val="22"/>
                <w:szCs w:val="22"/>
              </w:rPr>
            </w:pPr>
            <w:r>
              <w:rPr>
                <w:rFonts w:ascii="宋体" w:eastAsia="宋体" w:hAnsi="宋体" w:cs="宋体" w:hint="eastAsia"/>
                <w:kern w:val="0"/>
                <w:sz w:val="22"/>
                <w:szCs w:val="22"/>
              </w:rPr>
              <w:t>决算数</w:t>
            </w:r>
          </w:p>
        </w:tc>
        <w:tc>
          <w:tcPr>
            <w:tcW w:w="811" w:type="dxa"/>
            <w:tcBorders>
              <w:top w:val="single" w:sz="8" w:space="0" w:color="auto"/>
              <w:left w:val="single" w:sz="8" w:space="0" w:color="auto"/>
              <w:bottom w:val="single" w:sz="8" w:space="0" w:color="000000"/>
              <w:right w:val="single" w:sz="4" w:space="0" w:color="auto"/>
            </w:tcBorders>
            <w:vAlign w:val="center"/>
          </w:tcPr>
          <w:p w:rsidR="00004B24" w:rsidRDefault="00004B24">
            <w:pPr>
              <w:widowControl/>
              <w:jc w:val="center"/>
              <w:rPr>
                <w:rFonts w:ascii="宋体" w:eastAsia="宋体" w:hAnsi="宋体" w:cs="宋体"/>
                <w:kern w:val="0"/>
                <w:sz w:val="22"/>
                <w:szCs w:val="22"/>
              </w:rPr>
            </w:pPr>
            <w:r>
              <w:rPr>
                <w:rFonts w:ascii="宋体" w:eastAsia="宋体" w:hAnsi="宋体" w:cs="宋体" w:hint="eastAsia"/>
                <w:kern w:val="0"/>
                <w:sz w:val="22"/>
                <w:szCs w:val="22"/>
              </w:rPr>
              <w:t>经济分类科目编码</w:t>
            </w:r>
          </w:p>
        </w:tc>
        <w:tc>
          <w:tcPr>
            <w:tcW w:w="1905" w:type="dxa"/>
            <w:tcBorders>
              <w:top w:val="single" w:sz="8" w:space="0" w:color="auto"/>
              <w:left w:val="nil"/>
              <w:bottom w:val="single" w:sz="8" w:space="0" w:color="000000"/>
              <w:right w:val="single" w:sz="4" w:space="0" w:color="auto"/>
            </w:tcBorders>
            <w:vAlign w:val="center"/>
          </w:tcPr>
          <w:p w:rsidR="00004B24" w:rsidRDefault="00004B24">
            <w:pPr>
              <w:widowControl/>
              <w:jc w:val="center"/>
              <w:rPr>
                <w:rFonts w:ascii="宋体" w:eastAsia="宋体" w:hAnsi="宋体" w:cs="宋体"/>
                <w:kern w:val="0"/>
                <w:sz w:val="22"/>
                <w:szCs w:val="22"/>
              </w:rPr>
            </w:pPr>
            <w:r>
              <w:rPr>
                <w:rFonts w:ascii="宋体" w:eastAsia="宋体" w:hAnsi="宋体" w:cs="宋体" w:hint="eastAsia"/>
                <w:kern w:val="0"/>
                <w:sz w:val="22"/>
                <w:szCs w:val="22"/>
              </w:rPr>
              <w:t>科目名称</w:t>
            </w:r>
          </w:p>
        </w:tc>
        <w:tc>
          <w:tcPr>
            <w:tcW w:w="705" w:type="dxa"/>
            <w:tcBorders>
              <w:top w:val="single" w:sz="8" w:space="0" w:color="auto"/>
              <w:left w:val="nil"/>
              <w:bottom w:val="single" w:sz="8" w:space="0" w:color="000000"/>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决算数</w:t>
            </w:r>
          </w:p>
        </w:tc>
      </w:tr>
      <w:tr w:rsidR="00004B24">
        <w:trPr>
          <w:gridAfter w:val="1"/>
          <w:wAfter w:w="469" w:type="dxa"/>
          <w:trHeight w:val="567"/>
        </w:trPr>
        <w:tc>
          <w:tcPr>
            <w:tcW w:w="823"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301</w:t>
            </w:r>
          </w:p>
        </w:tc>
        <w:tc>
          <w:tcPr>
            <w:tcW w:w="1652"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工资福利支出</w:t>
            </w:r>
          </w:p>
        </w:tc>
        <w:tc>
          <w:tcPr>
            <w:tcW w:w="928"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92.83</w:t>
            </w:r>
          </w:p>
        </w:tc>
        <w:tc>
          <w:tcPr>
            <w:tcW w:w="82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w:t>
            </w:r>
          </w:p>
        </w:tc>
        <w:tc>
          <w:tcPr>
            <w:tcW w:w="1367"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商品和服务支出</w:t>
            </w:r>
          </w:p>
        </w:tc>
        <w:tc>
          <w:tcPr>
            <w:tcW w:w="702"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3.43</w:t>
            </w:r>
          </w:p>
        </w:tc>
        <w:tc>
          <w:tcPr>
            <w:tcW w:w="811"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307</w:t>
            </w:r>
          </w:p>
        </w:tc>
        <w:tc>
          <w:tcPr>
            <w:tcW w:w="190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债务利息及费用支出</w:t>
            </w:r>
          </w:p>
        </w:tc>
        <w:tc>
          <w:tcPr>
            <w:tcW w:w="70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8" w:space="0" w:color="000000"/>
              <w:left w:val="single" w:sz="8" w:space="0" w:color="auto"/>
              <w:bottom w:val="single" w:sz="8"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30101</w:t>
            </w:r>
          </w:p>
        </w:tc>
        <w:tc>
          <w:tcPr>
            <w:tcW w:w="1652" w:type="dxa"/>
            <w:tcBorders>
              <w:top w:val="single" w:sz="8" w:space="0" w:color="000000"/>
              <w:left w:val="nil"/>
              <w:bottom w:val="single" w:sz="8"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基本工资</w:t>
            </w:r>
          </w:p>
        </w:tc>
        <w:tc>
          <w:tcPr>
            <w:tcW w:w="928" w:type="dxa"/>
            <w:tcBorders>
              <w:top w:val="single" w:sz="8" w:space="0" w:color="000000"/>
              <w:left w:val="nil"/>
              <w:bottom w:val="single" w:sz="8"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25.98</w:t>
            </w:r>
          </w:p>
        </w:tc>
        <w:tc>
          <w:tcPr>
            <w:tcW w:w="825" w:type="dxa"/>
            <w:tcBorders>
              <w:top w:val="single" w:sz="8" w:space="0" w:color="000000"/>
              <w:left w:val="nil"/>
              <w:bottom w:val="single" w:sz="8"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30201</w:t>
            </w:r>
          </w:p>
        </w:tc>
        <w:tc>
          <w:tcPr>
            <w:tcW w:w="1367" w:type="dxa"/>
            <w:tcBorders>
              <w:top w:val="single" w:sz="8" w:space="0" w:color="000000"/>
              <w:left w:val="nil"/>
              <w:bottom w:val="single" w:sz="8"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办公费</w:t>
            </w:r>
          </w:p>
        </w:tc>
        <w:tc>
          <w:tcPr>
            <w:tcW w:w="702" w:type="dxa"/>
            <w:tcBorders>
              <w:top w:val="single" w:sz="8" w:space="0" w:color="000000"/>
              <w:left w:val="nil"/>
              <w:bottom w:val="single" w:sz="8"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0.46</w:t>
            </w:r>
          </w:p>
        </w:tc>
        <w:tc>
          <w:tcPr>
            <w:tcW w:w="811" w:type="dxa"/>
            <w:tcBorders>
              <w:top w:val="single" w:sz="8" w:space="0" w:color="000000"/>
              <w:left w:val="nil"/>
              <w:bottom w:val="single" w:sz="8"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30701</w:t>
            </w:r>
          </w:p>
        </w:tc>
        <w:tc>
          <w:tcPr>
            <w:tcW w:w="1905" w:type="dxa"/>
            <w:tcBorders>
              <w:top w:val="single" w:sz="8" w:space="0" w:color="000000"/>
              <w:left w:val="nil"/>
              <w:bottom w:val="single" w:sz="8"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国内债务付息</w:t>
            </w:r>
          </w:p>
        </w:tc>
        <w:tc>
          <w:tcPr>
            <w:tcW w:w="705" w:type="dxa"/>
            <w:tcBorders>
              <w:top w:val="single" w:sz="8" w:space="0" w:color="000000"/>
              <w:left w:val="nil"/>
              <w:bottom w:val="single" w:sz="8"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30102</w:t>
            </w:r>
          </w:p>
        </w:tc>
        <w:tc>
          <w:tcPr>
            <w:tcW w:w="1652"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津贴补贴</w:t>
            </w:r>
          </w:p>
        </w:tc>
        <w:tc>
          <w:tcPr>
            <w:tcW w:w="928"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25"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30202</w:t>
            </w:r>
          </w:p>
        </w:tc>
        <w:tc>
          <w:tcPr>
            <w:tcW w:w="1367"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印刷费</w:t>
            </w:r>
          </w:p>
        </w:tc>
        <w:tc>
          <w:tcPr>
            <w:tcW w:w="702"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30702</w:t>
            </w:r>
          </w:p>
        </w:tc>
        <w:tc>
          <w:tcPr>
            <w:tcW w:w="1905"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国外债务付息</w:t>
            </w:r>
          </w:p>
        </w:tc>
        <w:tc>
          <w:tcPr>
            <w:tcW w:w="705"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30103</w:t>
            </w:r>
          </w:p>
        </w:tc>
        <w:tc>
          <w:tcPr>
            <w:tcW w:w="1652"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奖金</w:t>
            </w:r>
          </w:p>
        </w:tc>
        <w:tc>
          <w:tcPr>
            <w:tcW w:w="928"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24.34</w:t>
            </w:r>
          </w:p>
        </w:tc>
        <w:tc>
          <w:tcPr>
            <w:tcW w:w="825"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30203</w:t>
            </w:r>
          </w:p>
        </w:tc>
        <w:tc>
          <w:tcPr>
            <w:tcW w:w="1367"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咨询费</w:t>
            </w:r>
          </w:p>
        </w:tc>
        <w:tc>
          <w:tcPr>
            <w:tcW w:w="702"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30703</w:t>
            </w:r>
          </w:p>
        </w:tc>
        <w:tc>
          <w:tcPr>
            <w:tcW w:w="1905"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国内债务发行费用</w:t>
            </w:r>
          </w:p>
        </w:tc>
        <w:tc>
          <w:tcPr>
            <w:tcW w:w="705" w:type="dxa"/>
            <w:tcBorders>
              <w:top w:val="single" w:sz="8" w:space="0" w:color="auto"/>
              <w:left w:val="single" w:sz="8" w:space="0" w:color="auto"/>
              <w:bottom w:val="single" w:sz="8"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8" w:space="0" w:color="auto"/>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30106</w:t>
            </w:r>
          </w:p>
        </w:tc>
        <w:tc>
          <w:tcPr>
            <w:tcW w:w="1652" w:type="dxa"/>
            <w:tcBorders>
              <w:top w:val="single" w:sz="8"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伙食补助费</w:t>
            </w:r>
          </w:p>
        </w:tc>
        <w:tc>
          <w:tcPr>
            <w:tcW w:w="928" w:type="dxa"/>
            <w:tcBorders>
              <w:top w:val="single" w:sz="8" w:space="0" w:color="auto"/>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25" w:type="dxa"/>
            <w:tcBorders>
              <w:top w:val="single" w:sz="8"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30204</w:t>
            </w:r>
          </w:p>
        </w:tc>
        <w:tc>
          <w:tcPr>
            <w:tcW w:w="1367" w:type="dxa"/>
            <w:tcBorders>
              <w:top w:val="single" w:sz="8"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手续费</w:t>
            </w:r>
          </w:p>
        </w:tc>
        <w:tc>
          <w:tcPr>
            <w:tcW w:w="702" w:type="dxa"/>
            <w:tcBorders>
              <w:top w:val="single" w:sz="8" w:space="0" w:color="auto"/>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single" w:sz="8"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30704</w:t>
            </w:r>
          </w:p>
        </w:tc>
        <w:tc>
          <w:tcPr>
            <w:tcW w:w="1905" w:type="dxa"/>
            <w:tcBorders>
              <w:top w:val="single" w:sz="8"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国外债务发行费用</w:t>
            </w:r>
          </w:p>
        </w:tc>
        <w:tc>
          <w:tcPr>
            <w:tcW w:w="705" w:type="dxa"/>
            <w:tcBorders>
              <w:top w:val="single" w:sz="8" w:space="0" w:color="auto"/>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nil"/>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30107</w:t>
            </w:r>
          </w:p>
        </w:tc>
        <w:tc>
          <w:tcPr>
            <w:tcW w:w="1652"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绩效工资</w:t>
            </w:r>
          </w:p>
        </w:tc>
        <w:tc>
          <w:tcPr>
            <w:tcW w:w="928"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18.89</w:t>
            </w:r>
          </w:p>
        </w:tc>
        <w:tc>
          <w:tcPr>
            <w:tcW w:w="82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30205</w:t>
            </w:r>
          </w:p>
        </w:tc>
        <w:tc>
          <w:tcPr>
            <w:tcW w:w="1367"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水费</w:t>
            </w:r>
          </w:p>
        </w:tc>
        <w:tc>
          <w:tcPr>
            <w:tcW w:w="702"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w:t>
            </w:r>
          </w:p>
        </w:tc>
        <w:tc>
          <w:tcPr>
            <w:tcW w:w="190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资本性支出</w:t>
            </w:r>
          </w:p>
        </w:tc>
        <w:tc>
          <w:tcPr>
            <w:tcW w:w="705" w:type="dxa"/>
            <w:tcBorders>
              <w:top w:val="nil"/>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nil"/>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30108</w:t>
            </w:r>
          </w:p>
        </w:tc>
        <w:tc>
          <w:tcPr>
            <w:tcW w:w="1652"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机关事业单位基本养老保险费</w:t>
            </w:r>
          </w:p>
        </w:tc>
        <w:tc>
          <w:tcPr>
            <w:tcW w:w="928"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7.22</w:t>
            </w:r>
          </w:p>
        </w:tc>
        <w:tc>
          <w:tcPr>
            <w:tcW w:w="82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30206</w:t>
            </w:r>
          </w:p>
        </w:tc>
        <w:tc>
          <w:tcPr>
            <w:tcW w:w="1367"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电费</w:t>
            </w:r>
          </w:p>
        </w:tc>
        <w:tc>
          <w:tcPr>
            <w:tcW w:w="702"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31001</w:t>
            </w:r>
          </w:p>
        </w:tc>
        <w:tc>
          <w:tcPr>
            <w:tcW w:w="190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房屋建筑物购建</w:t>
            </w:r>
          </w:p>
        </w:tc>
        <w:tc>
          <w:tcPr>
            <w:tcW w:w="705" w:type="dxa"/>
            <w:tcBorders>
              <w:top w:val="nil"/>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nil"/>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30109</w:t>
            </w:r>
          </w:p>
        </w:tc>
        <w:tc>
          <w:tcPr>
            <w:tcW w:w="1652"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职业年金缴费</w:t>
            </w:r>
          </w:p>
        </w:tc>
        <w:tc>
          <w:tcPr>
            <w:tcW w:w="928"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3.65</w:t>
            </w:r>
          </w:p>
        </w:tc>
        <w:tc>
          <w:tcPr>
            <w:tcW w:w="82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30207</w:t>
            </w:r>
          </w:p>
        </w:tc>
        <w:tc>
          <w:tcPr>
            <w:tcW w:w="1367"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邮电费</w:t>
            </w:r>
          </w:p>
        </w:tc>
        <w:tc>
          <w:tcPr>
            <w:tcW w:w="702"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811"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31002</w:t>
            </w:r>
          </w:p>
        </w:tc>
        <w:tc>
          <w:tcPr>
            <w:tcW w:w="190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办公设备购置</w:t>
            </w:r>
          </w:p>
        </w:tc>
        <w:tc>
          <w:tcPr>
            <w:tcW w:w="705" w:type="dxa"/>
            <w:tcBorders>
              <w:top w:val="nil"/>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nil"/>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30110</w:t>
            </w:r>
          </w:p>
        </w:tc>
        <w:tc>
          <w:tcPr>
            <w:tcW w:w="1652"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职工基本医疗保险缴费</w:t>
            </w:r>
          </w:p>
        </w:tc>
        <w:tc>
          <w:tcPr>
            <w:tcW w:w="928"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3.14</w:t>
            </w:r>
          </w:p>
        </w:tc>
        <w:tc>
          <w:tcPr>
            <w:tcW w:w="82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30208</w:t>
            </w:r>
          </w:p>
        </w:tc>
        <w:tc>
          <w:tcPr>
            <w:tcW w:w="1367"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取暖费</w:t>
            </w:r>
          </w:p>
        </w:tc>
        <w:tc>
          <w:tcPr>
            <w:tcW w:w="702"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31003</w:t>
            </w:r>
          </w:p>
        </w:tc>
        <w:tc>
          <w:tcPr>
            <w:tcW w:w="190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专用设备购置</w:t>
            </w:r>
          </w:p>
        </w:tc>
        <w:tc>
          <w:tcPr>
            <w:tcW w:w="705" w:type="dxa"/>
            <w:tcBorders>
              <w:top w:val="nil"/>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4" w:space="0" w:color="auto"/>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30111</w:t>
            </w:r>
          </w:p>
        </w:tc>
        <w:tc>
          <w:tcPr>
            <w:tcW w:w="1652" w:type="dxa"/>
            <w:tcBorders>
              <w:top w:val="single" w:sz="4"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公务员医疗补助缴费</w:t>
            </w:r>
          </w:p>
        </w:tc>
        <w:tc>
          <w:tcPr>
            <w:tcW w:w="928" w:type="dxa"/>
            <w:tcBorders>
              <w:top w:val="single" w:sz="4" w:space="0" w:color="auto"/>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25" w:type="dxa"/>
            <w:tcBorders>
              <w:top w:val="single" w:sz="4"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30209</w:t>
            </w:r>
          </w:p>
        </w:tc>
        <w:tc>
          <w:tcPr>
            <w:tcW w:w="1367" w:type="dxa"/>
            <w:tcBorders>
              <w:top w:val="single" w:sz="4"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物业管理费</w:t>
            </w:r>
          </w:p>
        </w:tc>
        <w:tc>
          <w:tcPr>
            <w:tcW w:w="702" w:type="dxa"/>
            <w:tcBorders>
              <w:top w:val="single" w:sz="4" w:space="0" w:color="auto"/>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0.75</w:t>
            </w:r>
          </w:p>
        </w:tc>
        <w:tc>
          <w:tcPr>
            <w:tcW w:w="811" w:type="dxa"/>
            <w:tcBorders>
              <w:top w:val="single" w:sz="4"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31005</w:t>
            </w:r>
          </w:p>
        </w:tc>
        <w:tc>
          <w:tcPr>
            <w:tcW w:w="1905" w:type="dxa"/>
            <w:tcBorders>
              <w:top w:val="single" w:sz="4"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基础设施建设</w:t>
            </w:r>
          </w:p>
        </w:tc>
        <w:tc>
          <w:tcPr>
            <w:tcW w:w="705" w:type="dxa"/>
            <w:tcBorders>
              <w:top w:val="single" w:sz="4" w:space="0" w:color="auto"/>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nil"/>
              <w:left w:val="single" w:sz="8" w:space="0" w:color="auto"/>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30112</w:t>
            </w:r>
          </w:p>
        </w:tc>
        <w:tc>
          <w:tcPr>
            <w:tcW w:w="1652" w:type="dxa"/>
            <w:tcBorders>
              <w:top w:val="nil"/>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其他社会保障缴费</w:t>
            </w:r>
          </w:p>
        </w:tc>
        <w:tc>
          <w:tcPr>
            <w:tcW w:w="928" w:type="dxa"/>
            <w:tcBorders>
              <w:top w:val="nil"/>
              <w:left w:val="nil"/>
              <w:bottom w:val="single" w:sz="8" w:space="0" w:color="000000"/>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0.25</w:t>
            </w:r>
          </w:p>
        </w:tc>
        <w:tc>
          <w:tcPr>
            <w:tcW w:w="825" w:type="dxa"/>
            <w:tcBorders>
              <w:top w:val="nil"/>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30211</w:t>
            </w:r>
          </w:p>
        </w:tc>
        <w:tc>
          <w:tcPr>
            <w:tcW w:w="1367" w:type="dxa"/>
            <w:tcBorders>
              <w:top w:val="nil"/>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差旅费</w:t>
            </w:r>
          </w:p>
        </w:tc>
        <w:tc>
          <w:tcPr>
            <w:tcW w:w="702" w:type="dxa"/>
            <w:tcBorders>
              <w:top w:val="nil"/>
              <w:left w:val="nil"/>
              <w:bottom w:val="single" w:sz="8" w:space="0" w:color="000000"/>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0.10</w:t>
            </w:r>
          </w:p>
        </w:tc>
        <w:tc>
          <w:tcPr>
            <w:tcW w:w="811" w:type="dxa"/>
            <w:tcBorders>
              <w:top w:val="nil"/>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31006</w:t>
            </w:r>
          </w:p>
        </w:tc>
        <w:tc>
          <w:tcPr>
            <w:tcW w:w="1905" w:type="dxa"/>
            <w:tcBorders>
              <w:top w:val="nil"/>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大型修缮</w:t>
            </w:r>
          </w:p>
        </w:tc>
        <w:tc>
          <w:tcPr>
            <w:tcW w:w="705" w:type="dxa"/>
            <w:tcBorders>
              <w:top w:val="nil"/>
              <w:left w:val="nil"/>
              <w:bottom w:val="single" w:sz="8" w:space="0" w:color="000000"/>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30113</w:t>
            </w:r>
          </w:p>
        </w:tc>
        <w:tc>
          <w:tcPr>
            <w:tcW w:w="1652"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住房公积金</w:t>
            </w:r>
          </w:p>
        </w:tc>
        <w:tc>
          <w:tcPr>
            <w:tcW w:w="928"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9.01</w:t>
            </w:r>
          </w:p>
        </w:tc>
        <w:tc>
          <w:tcPr>
            <w:tcW w:w="82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30212</w:t>
            </w:r>
          </w:p>
        </w:tc>
        <w:tc>
          <w:tcPr>
            <w:tcW w:w="1367"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因公出国（境）费用</w:t>
            </w:r>
          </w:p>
        </w:tc>
        <w:tc>
          <w:tcPr>
            <w:tcW w:w="702"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31007</w:t>
            </w:r>
          </w:p>
        </w:tc>
        <w:tc>
          <w:tcPr>
            <w:tcW w:w="190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信息网络及软件购置更新</w:t>
            </w:r>
          </w:p>
        </w:tc>
        <w:tc>
          <w:tcPr>
            <w:tcW w:w="70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8" w:space="0" w:color="000000"/>
              <w:left w:val="single" w:sz="8" w:space="0" w:color="auto"/>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30114</w:t>
            </w:r>
          </w:p>
        </w:tc>
        <w:tc>
          <w:tcPr>
            <w:tcW w:w="1652" w:type="dxa"/>
            <w:tcBorders>
              <w:top w:val="single" w:sz="8" w:space="0" w:color="000000"/>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医疗费</w:t>
            </w:r>
          </w:p>
        </w:tc>
        <w:tc>
          <w:tcPr>
            <w:tcW w:w="928" w:type="dxa"/>
            <w:tcBorders>
              <w:top w:val="single" w:sz="8" w:space="0" w:color="000000"/>
              <w:left w:val="nil"/>
              <w:bottom w:val="single" w:sz="8" w:space="0" w:color="000000"/>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25" w:type="dxa"/>
            <w:tcBorders>
              <w:top w:val="single" w:sz="8" w:space="0" w:color="000000"/>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30213</w:t>
            </w:r>
          </w:p>
        </w:tc>
        <w:tc>
          <w:tcPr>
            <w:tcW w:w="1367" w:type="dxa"/>
            <w:tcBorders>
              <w:top w:val="single" w:sz="8" w:space="0" w:color="000000"/>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维修（护）费</w:t>
            </w:r>
          </w:p>
        </w:tc>
        <w:tc>
          <w:tcPr>
            <w:tcW w:w="702" w:type="dxa"/>
            <w:tcBorders>
              <w:top w:val="single" w:sz="8" w:space="0" w:color="000000"/>
              <w:left w:val="nil"/>
              <w:bottom w:val="single" w:sz="8" w:space="0" w:color="000000"/>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single" w:sz="8" w:space="0" w:color="000000"/>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31008</w:t>
            </w:r>
          </w:p>
        </w:tc>
        <w:tc>
          <w:tcPr>
            <w:tcW w:w="1905" w:type="dxa"/>
            <w:tcBorders>
              <w:top w:val="single" w:sz="8" w:space="0" w:color="000000"/>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物资储备</w:t>
            </w:r>
          </w:p>
        </w:tc>
        <w:tc>
          <w:tcPr>
            <w:tcW w:w="705" w:type="dxa"/>
            <w:tcBorders>
              <w:top w:val="single" w:sz="8" w:space="0" w:color="000000"/>
              <w:left w:val="nil"/>
              <w:bottom w:val="single" w:sz="8" w:space="0" w:color="000000"/>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30199</w:t>
            </w:r>
          </w:p>
        </w:tc>
        <w:tc>
          <w:tcPr>
            <w:tcW w:w="1652"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其他工资福利支出</w:t>
            </w:r>
          </w:p>
        </w:tc>
        <w:tc>
          <w:tcPr>
            <w:tcW w:w="928"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0.35</w:t>
            </w:r>
          </w:p>
        </w:tc>
        <w:tc>
          <w:tcPr>
            <w:tcW w:w="82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30214</w:t>
            </w:r>
          </w:p>
        </w:tc>
        <w:tc>
          <w:tcPr>
            <w:tcW w:w="1367"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租赁费</w:t>
            </w:r>
          </w:p>
        </w:tc>
        <w:tc>
          <w:tcPr>
            <w:tcW w:w="702"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31009</w:t>
            </w:r>
          </w:p>
        </w:tc>
        <w:tc>
          <w:tcPr>
            <w:tcW w:w="190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土地补偿</w:t>
            </w:r>
          </w:p>
        </w:tc>
        <w:tc>
          <w:tcPr>
            <w:tcW w:w="70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303</w:t>
            </w:r>
          </w:p>
        </w:tc>
        <w:tc>
          <w:tcPr>
            <w:tcW w:w="1652"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对个人和家庭的补助</w:t>
            </w:r>
          </w:p>
        </w:tc>
        <w:tc>
          <w:tcPr>
            <w:tcW w:w="928"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12.92</w:t>
            </w:r>
          </w:p>
        </w:tc>
        <w:tc>
          <w:tcPr>
            <w:tcW w:w="825"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30215</w:t>
            </w:r>
          </w:p>
        </w:tc>
        <w:tc>
          <w:tcPr>
            <w:tcW w:w="1367"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会议费</w:t>
            </w:r>
          </w:p>
        </w:tc>
        <w:tc>
          <w:tcPr>
            <w:tcW w:w="702"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31010</w:t>
            </w:r>
          </w:p>
        </w:tc>
        <w:tc>
          <w:tcPr>
            <w:tcW w:w="1905"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安置补助</w:t>
            </w:r>
          </w:p>
        </w:tc>
        <w:tc>
          <w:tcPr>
            <w:tcW w:w="705"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8" w:space="0" w:color="auto"/>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30301</w:t>
            </w:r>
          </w:p>
        </w:tc>
        <w:tc>
          <w:tcPr>
            <w:tcW w:w="1652" w:type="dxa"/>
            <w:tcBorders>
              <w:top w:val="single" w:sz="8"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离休费</w:t>
            </w:r>
          </w:p>
        </w:tc>
        <w:tc>
          <w:tcPr>
            <w:tcW w:w="928" w:type="dxa"/>
            <w:tcBorders>
              <w:top w:val="single" w:sz="8" w:space="0" w:color="auto"/>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25" w:type="dxa"/>
            <w:tcBorders>
              <w:top w:val="single" w:sz="8"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30216</w:t>
            </w:r>
          </w:p>
        </w:tc>
        <w:tc>
          <w:tcPr>
            <w:tcW w:w="1367" w:type="dxa"/>
            <w:tcBorders>
              <w:top w:val="single" w:sz="8"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培训费</w:t>
            </w:r>
          </w:p>
        </w:tc>
        <w:tc>
          <w:tcPr>
            <w:tcW w:w="702" w:type="dxa"/>
            <w:tcBorders>
              <w:top w:val="single" w:sz="8" w:space="0" w:color="auto"/>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0.05</w:t>
            </w:r>
          </w:p>
        </w:tc>
        <w:tc>
          <w:tcPr>
            <w:tcW w:w="811" w:type="dxa"/>
            <w:tcBorders>
              <w:top w:val="single" w:sz="8"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31011</w:t>
            </w:r>
          </w:p>
        </w:tc>
        <w:tc>
          <w:tcPr>
            <w:tcW w:w="1905" w:type="dxa"/>
            <w:tcBorders>
              <w:top w:val="single" w:sz="8"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地上附着物和青苗补偿</w:t>
            </w:r>
          </w:p>
        </w:tc>
        <w:tc>
          <w:tcPr>
            <w:tcW w:w="705" w:type="dxa"/>
            <w:tcBorders>
              <w:top w:val="single" w:sz="8" w:space="0" w:color="auto"/>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nil"/>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30302</w:t>
            </w:r>
          </w:p>
        </w:tc>
        <w:tc>
          <w:tcPr>
            <w:tcW w:w="1652"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退休费</w:t>
            </w:r>
          </w:p>
        </w:tc>
        <w:tc>
          <w:tcPr>
            <w:tcW w:w="928"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2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30217</w:t>
            </w:r>
          </w:p>
        </w:tc>
        <w:tc>
          <w:tcPr>
            <w:tcW w:w="1367"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公务接待费</w:t>
            </w:r>
          </w:p>
        </w:tc>
        <w:tc>
          <w:tcPr>
            <w:tcW w:w="702"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0.08</w:t>
            </w:r>
          </w:p>
        </w:tc>
        <w:tc>
          <w:tcPr>
            <w:tcW w:w="811"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31012</w:t>
            </w:r>
          </w:p>
        </w:tc>
        <w:tc>
          <w:tcPr>
            <w:tcW w:w="190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拆迁补偿</w:t>
            </w:r>
          </w:p>
        </w:tc>
        <w:tc>
          <w:tcPr>
            <w:tcW w:w="705" w:type="dxa"/>
            <w:tcBorders>
              <w:top w:val="nil"/>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nil"/>
              <w:left w:val="single" w:sz="8" w:space="0" w:color="auto"/>
              <w:bottom w:val="single" w:sz="4"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30303</w:t>
            </w:r>
          </w:p>
        </w:tc>
        <w:tc>
          <w:tcPr>
            <w:tcW w:w="1652" w:type="dxa"/>
            <w:tcBorders>
              <w:top w:val="nil"/>
              <w:left w:val="nil"/>
              <w:bottom w:val="single" w:sz="4"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退职（役）费</w:t>
            </w:r>
          </w:p>
        </w:tc>
        <w:tc>
          <w:tcPr>
            <w:tcW w:w="928" w:type="dxa"/>
            <w:tcBorders>
              <w:top w:val="nil"/>
              <w:left w:val="nil"/>
              <w:bottom w:val="single" w:sz="4" w:space="0" w:color="000000"/>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25" w:type="dxa"/>
            <w:tcBorders>
              <w:top w:val="nil"/>
              <w:left w:val="nil"/>
              <w:bottom w:val="single" w:sz="4"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30218</w:t>
            </w:r>
          </w:p>
        </w:tc>
        <w:tc>
          <w:tcPr>
            <w:tcW w:w="1367" w:type="dxa"/>
            <w:tcBorders>
              <w:top w:val="nil"/>
              <w:left w:val="nil"/>
              <w:bottom w:val="single" w:sz="4"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专用材料费</w:t>
            </w:r>
          </w:p>
        </w:tc>
        <w:tc>
          <w:tcPr>
            <w:tcW w:w="702" w:type="dxa"/>
            <w:tcBorders>
              <w:top w:val="nil"/>
              <w:left w:val="nil"/>
              <w:bottom w:val="single" w:sz="4" w:space="0" w:color="000000"/>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nil"/>
              <w:left w:val="nil"/>
              <w:bottom w:val="single" w:sz="4"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31013</w:t>
            </w:r>
          </w:p>
        </w:tc>
        <w:tc>
          <w:tcPr>
            <w:tcW w:w="1905" w:type="dxa"/>
            <w:tcBorders>
              <w:top w:val="nil"/>
              <w:left w:val="nil"/>
              <w:bottom w:val="single" w:sz="4"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公务用车购置</w:t>
            </w:r>
          </w:p>
        </w:tc>
        <w:tc>
          <w:tcPr>
            <w:tcW w:w="705" w:type="dxa"/>
            <w:tcBorders>
              <w:top w:val="nil"/>
              <w:left w:val="nil"/>
              <w:bottom w:val="single" w:sz="4" w:space="0" w:color="000000"/>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4" w:space="0" w:color="000000"/>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30304</w:t>
            </w:r>
          </w:p>
        </w:tc>
        <w:tc>
          <w:tcPr>
            <w:tcW w:w="1652" w:type="dxa"/>
            <w:tcBorders>
              <w:top w:val="single" w:sz="4" w:space="0" w:color="000000"/>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抚恤金</w:t>
            </w:r>
          </w:p>
        </w:tc>
        <w:tc>
          <w:tcPr>
            <w:tcW w:w="928" w:type="dxa"/>
            <w:tcBorders>
              <w:top w:val="single" w:sz="4" w:space="0" w:color="000000"/>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4.85</w:t>
            </w:r>
          </w:p>
        </w:tc>
        <w:tc>
          <w:tcPr>
            <w:tcW w:w="825" w:type="dxa"/>
            <w:tcBorders>
              <w:top w:val="single" w:sz="4" w:space="0" w:color="000000"/>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30224</w:t>
            </w:r>
          </w:p>
        </w:tc>
        <w:tc>
          <w:tcPr>
            <w:tcW w:w="1367" w:type="dxa"/>
            <w:tcBorders>
              <w:top w:val="single" w:sz="4" w:space="0" w:color="000000"/>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被装购置费</w:t>
            </w:r>
          </w:p>
        </w:tc>
        <w:tc>
          <w:tcPr>
            <w:tcW w:w="702" w:type="dxa"/>
            <w:tcBorders>
              <w:top w:val="single" w:sz="4" w:space="0" w:color="000000"/>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single" w:sz="4" w:space="0" w:color="000000"/>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31019</w:t>
            </w:r>
          </w:p>
        </w:tc>
        <w:tc>
          <w:tcPr>
            <w:tcW w:w="1905" w:type="dxa"/>
            <w:tcBorders>
              <w:top w:val="single" w:sz="4" w:space="0" w:color="000000"/>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其他交通工具购置</w:t>
            </w:r>
          </w:p>
        </w:tc>
        <w:tc>
          <w:tcPr>
            <w:tcW w:w="705" w:type="dxa"/>
            <w:tcBorders>
              <w:top w:val="single" w:sz="4" w:space="0" w:color="000000"/>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nil"/>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30305</w:t>
            </w:r>
          </w:p>
        </w:tc>
        <w:tc>
          <w:tcPr>
            <w:tcW w:w="1652"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生活补助</w:t>
            </w:r>
          </w:p>
        </w:tc>
        <w:tc>
          <w:tcPr>
            <w:tcW w:w="928"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8.02</w:t>
            </w:r>
          </w:p>
        </w:tc>
        <w:tc>
          <w:tcPr>
            <w:tcW w:w="82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30225</w:t>
            </w:r>
          </w:p>
        </w:tc>
        <w:tc>
          <w:tcPr>
            <w:tcW w:w="1367"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专用燃料费</w:t>
            </w:r>
          </w:p>
        </w:tc>
        <w:tc>
          <w:tcPr>
            <w:tcW w:w="702"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31021</w:t>
            </w:r>
          </w:p>
        </w:tc>
        <w:tc>
          <w:tcPr>
            <w:tcW w:w="190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文物和陈列品购置</w:t>
            </w:r>
          </w:p>
        </w:tc>
        <w:tc>
          <w:tcPr>
            <w:tcW w:w="705" w:type="dxa"/>
            <w:tcBorders>
              <w:top w:val="nil"/>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nil"/>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30306</w:t>
            </w:r>
          </w:p>
        </w:tc>
        <w:tc>
          <w:tcPr>
            <w:tcW w:w="1652"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救济费</w:t>
            </w:r>
          </w:p>
        </w:tc>
        <w:tc>
          <w:tcPr>
            <w:tcW w:w="928"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2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30226</w:t>
            </w:r>
          </w:p>
        </w:tc>
        <w:tc>
          <w:tcPr>
            <w:tcW w:w="1367"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劳务费</w:t>
            </w:r>
          </w:p>
        </w:tc>
        <w:tc>
          <w:tcPr>
            <w:tcW w:w="702"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0.04</w:t>
            </w:r>
          </w:p>
        </w:tc>
        <w:tc>
          <w:tcPr>
            <w:tcW w:w="811"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31022</w:t>
            </w:r>
          </w:p>
        </w:tc>
        <w:tc>
          <w:tcPr>
            <w:tcW w:w="190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无形资产购置</w:t>
            </w:r>
          </w:p>
        </w:tc>
        <w:tc>
          <w:tcPr>
            <w:tcW w:w="705" w:type="dxa"/>
            <w:tcBorders>
              <w:top w:val="nil"/>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nil"/>
              <w:left w:val="single" w:sz="8" w:space="0" w:color="auto"/>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30307</w:t>
            </w:r>
          </w:p>
        </w:tc>
        <w:tc>
          <w:tcPr>
            <w:tcW w:w="1652" w:type="dxa"/>
            <w:tcBorders>
              <w:top w:val="nil"/>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医疗费补助</w:t>
            </w:r>
          </w:p>
        </w:tc>
        <w:tc>
          <w:tcPr>
            <w:tcW w:w="928" w:type="dxa"/>
            <w:tcBorders>
              <w:top w:val="nil"/>
              <w:left w:val="nil"/>
              <w:bottom w:val="single" w:sz="8" w:space="0" w:color="000000"/>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25" w:type="dxa"/>
            <w:tcBorders>
              <w:top w:val="nil"/>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30227</w:t>
            </w:r>
          </w:p>
        </w:tc>
        <w:tc>
          <w:tcPr>
            <w:tcW w:w="1367" w:type="dxa"/>
            <w:tcBorders>
              <w:top w:val="nil"/>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委托业务费</w:t>
            </w:r>
          </w:p>
        </w:tc>
        <w:tc>
          <w:tcPr>
            <w:tcW w:w="702" w:type="dxa"/>
            <w:tcBorders>
              <w:top w:val="nil"/>
              <w:left w:val="nil"/>
              <w:bottom w:val="single" w:sz="8" w:space="0" w:color="000000"/>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nil"/>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31099</w:t>
            </w:r>
          </w:p>
        </w:tc>
        <w:tc>
          <w:tcPr>
            <w:tcW w:w="1905" w:type="dxa"/>
            <w:tcBorders>
              <w:top w:val="nil"/>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其他资本性支出</w:t>
            </w:r>
          </w:p>
        </w:tc>
        <w:tc>
          <w:tcPr>
            <w:tcW w:w="705" w:type="dxa"/>
            <w:tcBorders>
              <w:top w:val="nil"/>
              <w:left w:val="nil"/>
              <w:bottom w:val="single" w:sz="8" w:space="0" w:color="000000"/>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30308</w:t>
            </w:r>
          </w:p>
        </w:tc>
        <w:tc>
          <w:tcPr>
            <w:tcW w:w="1652"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助学金</w:t>
            </w:r>
          </w:p>
        </w:tc>
        <w:tc>
          <w:tcPr>
            <w:tcW w:w="928"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2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30228</w:t>
            </w:r>
          </w:p>
        </w:tc>
        <w:tc>
          <w:tcPr>
            <w:tcW w:w="1367"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工会经费</w:t>
            </w:r>
          </w:p>
        </w:tc>
        <w:tc>
          <w:tcPr>
            <w:tcW w:w="702"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0.74</w:t>
            </w:r>
          </w:p>
        </w:tc>
        <w:tc>
          <w:tcPr>
            <w:tcW w:w="811"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312</w:t>
            </w:r>
          </w:p>
        </w:tc>
        <w:tc>
          <w:tcPr>
            <w:tcW w:w="190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对企业补助</w:t>
            </w:r>
          </w:p>
        </w:tc>
        <w:tc>
          <w:tcPr>
            <w:tcW w:w="70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8" w:space="0" w:color="000000"/>
              <w:left w:val="single" w:sz="8" w:space="0" w:color="auto"/>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30309</w:t>
            </w:r>
          </w:p>
        </w:tc>
        <w:tc>
          <w:tcPr>
            <w:tcW w:w="1652" w:type="dxa"/>
            <w:tcBorders>
              <w:top w:val="single" w:sz="8" w:space="0" w:color="000000"/>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奖励金</w:t>
            </w:r>
          </w:p>
        </w:tc>
        <w:tc>
          <w:tcPr>
            <w:tcW w:w="928" w:type="dxa"/>
            <w:tcBorders>
              <w:top w:val="single" w:sz="8" w:space="0" w:color="000000"/>
              <w:left w:val="nil"/>
              <w:bottom w:val="single" w:sz="8" w:space="0" w:color="000000"/>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0.05</w:t>
            </w:r>
          </w:p>
        </w:tc>
        <w:tc>
          <w:tcPr>
            <w:tcW w:w="825" w:type="dxa"/>
            <w:tcBorders>
              <w:top w:val="single" w:sz="8" w:space="0" w:color="000000"/>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30229</w:t>
            </w:r>
          </w:p>
        </w:tc>
        <w:tc>
          <w:tcPr>
            <w:tcW w:w="1367" w:type="dxa"/>
            <w:tcBorders>
              <w:top w:val="single" w:sz="8" w:space="0" w:color="000000"/>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福利费</w:t>
            </w:r>
          </w:p>
        </w:tc>
        <w:tc>
          <w:tcPr>
            <w:tcW w:w="702" w:type="dxa"/>
            <w:tcBorders>
              <w:top w:val="single" w:sz="8" w:space="0" w:color="000000"/>
              <w:left w:val="nil"/>
              <w:bottom w:val="single" w:sz="8" w:space="0" w:color="000000"/>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0.32</w:t>
            </w:r>
          </w:p>
        </w:tc>
        <w:tc>
          <w:tcPr>
            <w:tcW w:w="811" w:type="dxa"/>
            <w:tcBorders>
              <w:top w:val="single" w:sz="8" w:space="0" w:color="000000"/>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31201</w:t>
            </w:r>
          </w:p>
        </w:tc>
        <w:tc>
          <w:tcPr>
            <w:tcW w:w="1905" w:type="dxa"/>
            <w:tcBorders>
              <w:top w:val="single" w:sz="8" w:space="0" w:color="000000"/>
              <w:left w:val="nil"/>
              <w:bottom w:val="single" w:sz="8" w:space="0" w:color="000000"/>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资本金注入</w:t>
            </w:r>
          </w:p>
        </w:tc>
        <w:tc>
          <w:tcPr>
            <w:tcW w:w="705" w:type="dxa"/>
            <w:tcBorders>
              <w:top w:val="single" w:sz="8" w:space="0" w:color="000000"/>
              <w:left w:val="nil"/>
              <w:bottom w:val="single" w:sz="8" w:space="0" w:color="000000"/>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30310</w:t>
            </w:r>
          </w:p>
        </w:tc>
        <w:tc>
          <w:tcPr>
            <w:tcW w:w="1652"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个人农业生产补贴</w:t>
            </w:r>
          </w:p>
        </w:tc>
        <w:tc>
          <w:tcPr>
            <w:tcW w:w="928"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2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30231</w:t>
            </w:r>
          </w:p>
        </w:tc>
        <w:tc>
          <w:tcPr>
            <w:tcW w:w="1367"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公务用车运行维护费</w:t>
            </w:r>
          </w:p>
        </w:tc>
        <w:tc>
          <w:tcPr>
            <w:tcW w:w="702"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31203</w:t>
            </w:r>
          </w:p>
        </w:tc>
        <w:tc>
          <w:tcPr>
            <w:tcW w:w="190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政府投资基金股权投资</w:t>
            </w:r>
          </w:p>
        </w:tc>
        <w:tc>
          <w:tcPr>
            <w:tcW w:w="705" w:type="dxa"/>
            <w:tcBorders>
              <w:top w:val="single" w:sz="8" w:space="0" w:color="000000"/>
              <w:left w:val="single" w:sz="8" w:space="0" w:color="000000"/>
              <w:bottom w:val="single" w:sz="8" w:space="0" w:color="000000"/>
              <w:right w:val="single" w:sz="8" w:space="0" w:color="000000"/>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30311</w:t>
            </w:r>
          </w:p>
        </w:tc>
        <w:tc>
          <w:tcPr>
            <w:tcW w:w="1652"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代缴社会保险费</w:t>
            </w:r>
          </w:p>
        </w:tc>
        <w:tc>
          <w:tcPr>
            <w:tcW w:w="928"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25"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30239</w:t>
            </w:r>
          </w:p>
        </w:tc>
        <w:tc>
          <w:tcPr>
            <w:tcW w:w="1367"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其他交通费用</w:t>
            </w:r>
          </w:p>
        </w:tc>
        <w:tc>
          <w:tcPr>
            <w:tcW w:w="702"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0.09</w:t>
            </w:r>
          </w:p>
        </w:tc>
        <w:tc>
          <w:tcPr>
            <w:tcW w:w="811"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31204</w:t>
            </w:r>
          </w:p>
        </w:tc>
        <w:tc>
          <w:tcPr>
            <w:tcW w:w="1905"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费用补贴</w:t>
            </w:r>
          </w:p>
        </w:tc>
        <w:tc>
          <w:tcPr>
            <w:tcW w:w="705" w:type="dxa"/>
            <w:tcBorders>
              <w:top w:val="single" w:sz="8" w:space="0" w:color="000000"/>
              <w:left w:val="single" w:sz="8" w:space="0" w:color="auto"/>
              <w:bottom w:val="single" w:sz="8"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8" w:space="0" w:color="auto"/>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30399</w:t>
            </w:r>
          </w:p>
        </w:tc>
        <w:tc>
          <w:tcPr>
            <w:tcW w:w="1652" w:type="dxa"/>
            <w:tcBorders>
              <w:top w:val="single" w:sz="8"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其他对个人和家庭的补助支出</w:t>
            </w:r>
          </w:p>
        </w:tc>
        <w:tc>
          <w:tcPr>
            <w:tcW w:w="928" w:type="dxa"/>
            <w:tcBorders>
              <w:top w:val="single" w:sz="8" w:space="0" w:color="auto"/>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25" w:type="dxa"/>
            <w:tcBorders>
              <w:top w:val="single" w:sz="8"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30240</w:t>
            </w:r>
          </w:p>
        </w:tc>
        <w:tc>
          <w:tcPr>
            <w:tcW w:w="1367" w:type="dxa"/>
            <w:tcBorders>
              <w:top w:val="single" w:sz="8"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税金及附加费用</w:t>
            </w:r>
          </w:p>
        </w:tc>
        <w:tc>
          <w:tcPr>
            <w:tcW w:w="702" w:type="dxa"/>
            <w:tcBorders>
              <w:top w:val="single" w:sz="8" w:space="0" w:color="auto"/>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811" w:type="dxa"/>
            <w:tcBorders>
              <w:top w:val="single" w:sz="8"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31205</w:t>
            </w:r>
          </w:p>
        </w:tc>
        <w:tc>
          <w:tcPr>
            <w:tcW w:w="1905" w:type="dxa"/>
            <w:tcBorders>
              <w:top w:val="single" w:sz="8"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利息补贴</w:t>
            </w:r>
          </w:p>
        </w:tc>
        <w:tc>
          <w:tcPr>
            <w:tcW w:w="705" w:type="dxa"/>
            <w:tcBorders>
              <w:top w:val="single" w:sz="8" w:space="0" w:color="auto"/>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nil"/>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52"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28"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82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30299</w:t>
            </w:r>
          </w:p>
        </w:tc>
        <w:tc>
          <w:tcPr>
            <w:tcW w:w="1367"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其他商品和服务支出</w:t>
            </w:r>
          </w:p>
        </w:tc>
        <w:tc>
          <w:tcPr>
            <w:tcW w:w="702"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0.55</w:t>
            </w:r>
          </w:p>
        </w:tc>
        <w:tc>
          <w:tcPr>
            <w:tcW w:w="811"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31299</w:t>
            </w:r>
          </w:p>
        </w:tc>
        <w:tc>
          <w:tcPr>
            <w:tcW w:w="190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其他对企业补助</w:t>
            </w:r>
          </w:p>
        </w:tc>
        <w:tc>
          <w:tcPr>
            <w:tcW w:w="705" w:type="dxa"/>
            <w:tcBorders>
              <w:top w:val="nil"/>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nil"/>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52"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28"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82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367"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702"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811"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399</w:t>
            </w:r>
          </w:p>
        </w:tc>
        <w:tc>
          <w:tcPr>
            <w:tcW w:w="190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其他支出</w:t>
            </w:r>
          </w:p>
        </w:tc>
        <w:tc>
          <w:tcPr>
            <w:tcW w:w="705" w:type="dxa"/>
            <w:tcBorders>
              <w:top w:val="nil"/>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nil"/>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52"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28"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82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367"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702"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811"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39906</w:t>
            </w:r>
          </w:p>
        </w:tc>
        <w:tc>
          <w:tcPr>
            <w:tcW w:w="190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赠与</w:t>
            </w:r>
          </w:p>
        </w:tc>
        <w:tc>
          <w:tcPr>
            <w:tcW w:w="705" w:type="dxa"/>
            <w:tcBorders>
              <w:top w:val="nil"/>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nil"/>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52"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28"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82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367"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702"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811"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39907</w:t>
            </w:r>
          </w:p>
        </w:tc>
        <w:tc>
          <w:tcPr>
            <w:tcW w:w="190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国家赔偿费用支出</w:t>
            </w:r>
          </w:p>
        </w:tc>
        <w:tc>
          <w:tcPr>
            <w:tcW w:w="705" w:type="dxa"/>
            <w:tcBorders>
              <w:top w:val="nil"/>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gridAfter w:val="1"/>
          <w:wAfter w:w="469" w:type="dxa"/>
          <w:trHeight w:val="567"/>
        </w:trPr>
        <w:tc>
          <w:tcPr>
            <w:tcW w:w="823" w:type="dxa"/>
            <w:tcBorders>
              <w:top w:val="single" w:sz="4" w:space="0" w:color="auto"/>
              <w:left w:val="single" w:sz="8" w:space="0" w:color="auto"/>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52" w:type="dxa"/>
            <w:tcBorders>
              <w:top w:val="single" w:sz="4"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28" w:type="dxa"/>
            <w:tcBorders>
              <w:top w:val="single" w:sz="4" w:space="0" w:color="auto"/>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825" w:type="dxa"/>
            <w:tcBorders>
              <w:top w:val="single" w:sz="4"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367" w:type="dxa"/>
            <w:tcBorders>
              <w:top w:val="single" w:sz="4"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702" w:type="dxa"/>
            <w:tcBorders>
              <w:top w:val="single" w:sz="4" w:space="0" w:color="auto"/>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811" w:type="dxa"/>
            <w:tcBorders>
              <w:top w:val="single" w:sz="4"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39908</w:t>
            </w:r>
          </w:p>
        </w:tc>
        <w:tc>
          <w:tcPr>
            <w:tcW w:w="1905" w:type="dxa"/>
            <w:tcBorders>
              <w:top w:val="single" w:sz="4"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对民间非营利组织和群众性自治组织补贴</w:t>
            </w:r>
          </w:p>
        </w:tc>
        <w:tc>
          <w:tcPr>
            <w:tcW w:w="705" w:type="dxa"/>
            <w:tcBorders>
              <w:top w:val="single" w:sz="4" w:space="0" w:color="auto"/>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r>
      <w:tr w:rsidR="00004B24">
        <w:trPr>
          <w:trHeight w:val="567"/>
        </w:trPr>
        <w:tc>
          <w:tcPr>
            <w:tcW w:w="2475" w:type="dxa"/>
            <w:gridSpan w:val="2"/>
            <w:tcBorders>
              <w:top w:val="single" w:sz="4" w:space="0" w:color="auto"/>
              <w:left w:val="single" w:sz="8"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28"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82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1367"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p>
        </w:tc>
        <w:tc>
          <w:tcPr>
            <w:tcW w:w="702" w:type="dxa"/>
            <w:tcBorders>
              <w:top w:val="nil"/>
              <w:left w:val="nil"/>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811"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39999</w:t>
            </w:r>
          </w:p>
        </w:tc>
        <w:tc>
          <w:tcPr>
            <w:tcW w:w="1905" w:type="dxa"/>
            <w:tcBorders>
              <w:top w:val="nil"/>
              <w:left w:val="nil"/>
              <w:bottom w:val="single" w:sz="4" w:space="0" w:color="auto"/>
              <w:right w:val="single" w:sz="4"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其他支出</w:t>
            </w:r>
          </w:p>
        </w:tc>
        <w:tc>
          <w:tcPr>
            <w:tcW w:w="705" w:type="dxa"/>
            <w:tcBorders>
              <w:top w:val="nil"/>
              <w:left w:val="nil"/>
              <w:bottom w:val="single" w:sz="4" w:space="0" w:color="auto"/>
              <w:right w:val="single" w:sz="8"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0.00</w:t>
            </w:r>
          </w:p>
        </w:tc>
        <w:tc>
          <w:tcPr>
            <w:tcW w:w="469" w:type="dxa"/>
            <w:vAlign w:val="center"/>
          </w:tcPr>
          <w:p w:rsidR="00004B24" w:rsidRDefault="00004B24">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r>
      <w:tr w:rsidR="00004B24">
        <w:trPr>
          <w:gridAfter w:val="1"/>
          <w:wAfter w:w="469" w:type="dxa"/>
          <w:trHeight w:val="567"/>
        </w:trPr>
        <w:tc>
          <w:tcPr>
            <w:tcW w:w="2475" w:type="dxa"/>
            <w:gridSpan w:val="2"/>
            <w:tcBorders>
              <w:top w:val="single" w:sz="4" w:space="0" w:color="auto"/>
              <w:left w:val="single" w:sz="8" w:space="0" w:color="auto"/>
              <w:bottom w:val="single" w:sz="8"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人员经费合计</w:t>
            </w:r>
          </w:p>
        </w:tc>
        <w:tc>
          <w:tcPr>
            <w:tcW w:w="928" w:type="dxa"/>
            <w:tcBorders>
              <w:top w:val="nil"/>
              <w:left w:val="nil"/>
              <w:bottom w:val="single" w:sz="8"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105.75</w:t>
            </w:r>
          </w:p>
        </w:tc>
        <w:tc>
          <w:tcPr>
            <w:tcW w:w="5610" w:type="dxa"/>
            <w:gridSpan w:val="5"/>
            <w:tcBorders>
              <w:top w:val="single" w:sz="4" w:space="0" w:color="auto"/>
              <w:left w:val="nil"/>
              <w:bottom w:val="single" w:sz="8"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公用经费合计</w:t>
            </w:r>
          </w:p>
        </w:tc>
        <w:tc>
          <w:tcPr>
            <w:tcW w:w="705" w:type="dxa"/>
            <w:tcBorders>
              <w:top w:val="nil"/>
              <w:left w:val="nil"/>
              <w:bottom w:val="single" w:sz="8" w:space="0" w:color="auto"/>
              <w:right w:val="single" w:sz="8" w:space="0" w:color="auto"/>
            </w:tcBorders>
            <w:vAlign w:val="center"/>
          </w:tcPr>
          <w:p w:rsidR="00004B24" w:rsidRDefault="00004B24">
            <w:pPr>
              <w:widowControl/>
              <w:jc w:val="left"/>
              <w:rPr>
                <w:rFonts w:ascii="宋体" w:eastAsia="宋体" w:hAnsi="宋体" w:cs="宋体"/>
                <w:color w:val="000000"/>
                <w:kern w:val="0"/>
                <w:sz w:val="22"/>
                <w:szCs w:val="22"/>
              </w:rPr>
            </w:pPr>
            <w:r>
              <w:rPr>
                <w:rFonts w:ascii="宋体" w:eastAsia="宋体" w:hAnsi="宋体" w:cs="宋体"/>
                <w:color w:val="000000"/>
                <w:kern w:val="0"/>
                <w:sz w:val="22"/>
                <w:szCs w:val="22"/>
              </w:rPr>
              <w:t>3.43</w:t>
            </w:r>
          </w:p>
        </w:tc>
      </w:tr>
    </w:tbl>
    <w:p w:rsidR="00004B24" w:rsidRDefault="00004B24">
      <w:pPr>
        <w:outlineLvl w:val="2"/>
        <w:rPr>
          <w:rFonts w:ascii="黑体" w:eastAsia="黑体" w:hAnsi="黑体"/>
          <w:szCs w:val="32"/>
        </w:rPr>
      </w:pPr>
    </w:p>
    <w:p w:rsidR="00004B24" w:rsidRDefault="00004B24">
      <w:pPr>
        <w:outlineLvl w:val="2"/>
        <w:rPr>
          <w:rFonts w:ascii="黑体" w:eastAsia="黑体" w:hAnsi="黑体"/>
          <w:szCs w:val="32"/>
        </w:rPr>
      </w:pPr>
    </w:p>
    <w:p w:rsidR="00004B24" w:rsidRDefault="00004B24">
      <w:pPr>
        <w:jc w:val="center"/>
        <w:outlineLvl w:val="2"/>
        <w:rPr>
          <w:rFonts w:ascii="黑体" w:eastAsia="黑体" w:hAnsi="黑体"/>
          <w:szCs w:val="32"/>
        </w:rPr>
      </w:pPr>
      <w:r>
        <w:rPr>
          <w:rFonts w:ascii="黑体" w:eastAsia="黑体" w:hAnsi="黑体" w:hint="eastAsia"/>
          <w:szCs w:val="32"/>
        </w:rPr>
        <w:t>政府性基金预算财政拨款收入支出决算表</w:t>
      </w:r>
    </w:p>
    <w:p w:rsidR="00004B24" w:rsidRDefault="00004B24">
      <w:pPr>
        <w:jc w:val="right"/>
        <w:rPr>
          <w:rFonts w:ascii="黑体" w:eastAsia="宋体" w:hAnsi="黑体"/>
          <w:szCs w:val="32"/>
        </w:rPr>
      </w:pPr>
      <w:r>
        <w:rPr>
          <w:rFonts w:ascii="黑体" w:eastAsia="黑体" w:hAnsi="黑体"/>
          <w:sz w:val="20"/>
        </w:rPr>
        <w:t xml:space="preserve"> </w:t>
      </w:r>
      <w:r>
        <w:rPr>
          <w:rFonts w:ascii="宋体" w:eastAsia="宋体" w:hAnsi="宋体" w:cs="宋体" w:hint="eastAsia"/>
          <w:color w:val="000000"/>
          <w:kern w:val="0"/>
          <w:sz w:val="20"/>
        </w:rPr>
        <w:t>公开</w:t>
      </w:r>
      <w:r>
        <w:rPr>
          <w:rFonts w:ascii="宋体" w:eastAsia="宋体" w:hAnsi="宋体" w:cs="宋体"/>
          <w:color w:val="000000"/>
          <w:kern w:val="0"/>
          <w:sz w:val="20"/>
        </w:rPr>
        <w:t>07</w:t>
      </w:r>
      <w:r>
        <w:rPr>
          <w:rFonts w:ascii="宋体" w:eastAsia="宋体" w:hAnsi="宋体" w:cs="宋体" w:hint="eastAsia"/>
          <w:color w:val="000000"/>
          <w:kern w:val="0"/>
          <w:sz w:val="20"/>
        </w:rPr>
        <w:t>表</w:t>
      </w:r>
    </w:p>
    <w:tbl>
      <w:tblPr>
        <w:tblW w:w="9180" w:type="dxa"/>
        <w:tblInd w:w="91" w:type="dxa"/>
        <w:tblLayout w:type="fixed"/>
        <w:tblLook w:val="00A0"/>
      </w:tblPr>
      <w:tblGrid>
        <w:gridCol w:w="430"/>
        <w:gridCol w:w="430"/>
        <w:gridCol w:w="430"/>
        <w:gridCol w:w="540"/>
        <w:gridCol w:w="460"/>
        <w:gridCol w:w="580"/>
        <w:gridCol w:w="640"/>
        <w:gridCol w:w="480"/>
        <w:gridCol w:w="430"/>
        <w:gridCol w:w="430"/>
        <w:gridCol w:w="430"/>
        <w:gridCol w:w="430"/>
        <w:gridCol w:w="430"/>
        <w:gridCol w:w="460"/>
        <w:gridCol w:w="820"/>
        <w:gridCol w:w="880"/>
        <w:gridCol w:w="880"/>
      </w:tblGrid>
      <w:tr w:rsidR="00004B24">
        <w:trPr>
          <w:trHeight w:val="567"/>
        </w:trPr>
        <w:tc>
          <w:tcPr>
            <w:tcW w:w="2870" w:type="dxa"/>
            <w:gridSpan w:val="6"/>
            <w:tcBorders>
              <w:top w:val="nil"/>
              <w:left w:val="nil"/>
              <w:bottom w:val="nil"/>
              <w:right w:val="nil"/>
            </w:tcBorders>
            <w:vAlign w:val="bottom"/>
          </w:tcPr>
          <w:p w:rsidR="00004B24" w:rsidRDefault="00004B24">
            <w:pPr>
              <w:widowControl/>
              <w:jc w:val="left"/>
              <w:rPr>
                <w:rFonts w:ascii="Arial" w:eastAsia="宋体" w:hAnsi="Arial" w:cs="Arial"/>
                <w:color w:val="000000"/>
                <w:kern w:val="0"/>
                <w:sz w:val="20"/>
              </w:rPr>
            </w:pPr>
            <w:r>
              <w:rPr>
                <w:rFonts w:ascii="宋体" w:eastAsia="宋体" w:hAnsi="宋体" w:cs="Arial" w:hint="eastAsia"/>
                <w:color w:val="000000"/>
                <w:kern w:val="0"/>
                <w:sz w:val="20"/>
              </w:rPr>
              <w:t>部门：黄山市广播电视微波站</w:t>
            </w:r>
          </w:p>
        </w:tc>
        <w:tc>
          <w:tcPr>
            <w:tcW w:w="640" w:type="dxa"/>
            <w:tcBorders>
              <w:top w:val="nil"/>
              <w:left w:val="nil"/>
              <w:bottom w:val="nil"/>
              <w:right w:val="nil"/>
            </w:tcBorders>
            <w:vAlign w:val="bottom"/>
          </w:tcPr>
          <w:p w:rsidR="00004B24" w:rsidRDefault="00004B24">
            <w:pPr>
              <w:widowControl/>
              <w:jc w:val="left"/>
              <w:rPr>
                <w:rFonts w:ascii="Arial" w:eastAsia="宋体" w:hAnsi="Arial" w:cs="Arial"/>
                <w:color w:val="000000"/>
                <w:kern w:val="0"/>
                <w:sz w:val="20"/>
              </w:rPr>
            </w:pPr>
          </w:p>
        </w:tc>
        <w:tc>
          <w:tcPr>
            <w:tcW w:w="480" w:type="dxa"/>
            <w:tcBorders>
              <w:top w:val="nil"/>
              <w:left w:val="nil"/>
              <w:bottom w:val="nil"/>
              <w:right w:val="nil"/>
            </w:tcBorders>
            <w:vAlign w:val="bottom"/>
          </w:tcPr>
          <w:p w:rsidR="00004B24" w:rsidRDefault="00004B24">
            <w:pPr>
              <w:widowControl/>
              <w:jc w:val="left"/>
              <w:rPr>
                <w:rFonts w:ascii="Arial" w:eastAsia="宋体" w:hAnsi="Arial" w:cs="Arial"/>
                <w:color w:val="000000"/>
                <w:kern w:val="0"/>
                <w:sz w:val="20"/>
              </w:rPr>
            </w:pPr>
          </w:p>
        </w:tc>
        <w:tc>
          <w:tcPr>
            <w:tcW w:w="430" w:type="dxa"/>
            <w:tcBorders>
              <w:top w:val="nil"/>
              <w:left w:val="nil"/>
              <w:bottom w:val="nil"/>
              <w:right w:val="nil"/>
            </w:tcBorders>
            <w:vAlign w:val="bottom"/>
          </w:tcPr>
          <w:p w:rsidR="00004B24" w:rsidRDefault="00004B24">
            <w:pPr>
              <w:widowControl/>
              <w:jc w:val="left"/>
              <w:rPr>
                <w:rFonts w:ascii="Arial" w:eastAsia="宋体" w:hAnsi="Arial" w:cs="Arial"/>
                <w:color w:val="000000"/>
                <w:kern w:val="0"/>
                <w:sz w:val="20"/>
              </w:rPr>
            </w:pPr>
          </w:p>
        </w:tc>
        <w:tc>
          <w:tcPr>
            <w:tcW w:w="430" w:type="dxa"/>
            <w:tcBorders>
              <w:top w:val="nil"/>
              <w:left w:val="nil"/>
              <w:bottom w:val="nil"/>
              <w:right w:val="nil"/>
            </w:tcBorders>
            <w:vAlign w:val="bottom"/>
          </w:tcPr>
          <w:p w:rsidR="00004B24" w:rsidRDefault="00004B24">
            <w:pPr>
              <w:widowControl/>
              <w:jc w:val="left"/>
              <w:rPr>
                <w:rFonts w:ascii="Arial" w:eastAsia="宋体" w:hAnsi="Arial" w:cs="Arial"/>
                <w:color w:val="000000"/>
                <w:kern w:val="0"/>
                <w:sz w:val="20"/>
              </w:rPr>
            </w:pPr>
          </w:p>
        </w:tc>
        <w:tc>
          <w:tcPr>
            <w:tcW w:w="430" w:type="dxa"/>
            <w:tcBorders>
              <w:top w:val="nil"/>
              <w:left w:val="nil"/>
              <w:bottom w:val="nil"/>
              <w:right w:val="nil"/>
            </w:tcBorders>
            <w:vAlign w:val="bottom"/>
          </w:tcPr>
          <w:p w:rsidR="00004B24" w:rsidRDefault="00004B24">
            <w:pPr>
              <w:widowControl/>
              <w:jc w:val="left"/>
              <w:rPr>
                <w:rFonts w:ascii="Arial" w:eastAsia="宋体" w:hAnsi="Arial" w:cs="Arial"/>
                <w:color w:val="000000"/>
                <w:kern w:val="0"/>
                <w:sz w:val="20"/>
              </w:rPr>
            </w:pPr>
          </w:p>
        </w:tc>
        <w:tc>
          <w:tcPr>
            <w:tcW w:w="430" w:type="dxa"/>
            <w:tcBorders>
              <w:top w:val="nil"/>
              <w:left w:val="nil"/>
              <w:bottom w:val="nil"/>
              <w:right w:val="nil"/>
            </w:tcBorders>
            <w:vAlign w:val="bottom"/>
          </w:tcPr>
          <w:p w:rsidR="00004B24" w:rsidRDefault="00004B24">
            <w:pPr>
              <w:widowControl/>
              <w:jc w:val="left"/>
              <w:rPr>
                <w:rFonts w:ascii="Arial" w:eastAsia="宋体" w:hAnsi="Arial" w:cs="Arial"/>
                <w:color w:val="000000"/>
                <w:kern w:val="0"/>
                <w:sz w:val="20"/>
              </w:rPr>
            </w:pPr>
          </w:p>
        </w:tc>
        <w:tc>
          <w:tcPr>
            <w:tcW w:w="430" w:type="dxa"/>
            <w:tcBorders>
              <w:top w:val="nil"/>
              <w:left w:val="nil"/>
              <w:bottom w:val="nil"/>
              <w:right w:val="nil"/>
            </w:tcBorders>
            <w:vAlign w:val="bottom"/>
          </w:tcPr>
          <w:p w:rsidR="00004B24" w:rsidRDefault="00004B24">
            <w:pPr>
              <w:widowControl/>
              <w:jc w:val="left"/>
              <w:rPr>
                <w:rFonts w:ascii="Arial" w:eastAsia="宋体" w:hAnsi="Arial" w:cs="Arial"/>
                <w:color w:val="000000"/>
                <w:kern w:val="0"/>
                <w:sz w:val="20"/>
              </w:rPr>
            </w:pPr>
          </w:p>
        </w:tc>
        <w:tc>
          <w:tcPr>
            <w:tcW w:w="460" w:type="dxa"/>
            <w:tcBorders>
              <w:top w:val="nil"/>
              <w:left w:val="nil"/>
              <w:bottom w:val="nil"/>
              <w:right w:val="nil"/>
            </w:tcBorders>
            <w:vAlign w:val="bottom"/>
          </w:tcPr>
          <w:p w:rsidR="00004B24" w:rsidRDefault="00004B24">
            <w:pPr>
              <w:widowControl/>
              <w:jc w:val="left"/>
              <w:rPr>
                <w:rFonts w:ascii="Arial" w:eastAsia="宋体" w:hAnsi="Arial" w:cs="Arial"/>
                <w:color w:val="000000"/>
                <w:kern w:val="0"/>
                <w:sz w:val="20"/>
              </w:rPr>
            </w:pPr>
          </w:p>
        </w:tc>
        <w:tc>
          <w:tcPr>
            <w:tcW w:w="820" w:type="dxa"/>
            <w:tcBorders>
              <w:top w:val="nil"/>
              <w:left w:val="nil"/>
              <w:bottom w:val="nil"/>
              <w:right w:val="nil"/>
            </w:tcBorders>
            <w:vAlign w:val="bottom"/>
          </w:tcPr>
          <w:p w:rsidR="00004B24" w:rsidRDefault="00004B24">
            <w:pPr>
              <w:widowControl/>
              <w:jc w:val="left"/>
              <w:rPr>
                <w:rFonts w:ascii="Arial" w:eastAsia="宋体" w:hAnsi="Arial" w:cs="Arial"/>
                <w:color w:val="000000"/>
                <w:kern w:val="0"/>
                <w:sz w:val="20"/>
              </w:rPr>
            </w:pPr>
          </w:p>
        </w:tc>
        <w:tc>
          <w:tcPr>
            <w:tcW w:w="1760" w:type="dxa"/>
            <w:gridSpan w:val="2"/>
            <w:tcBorders>
              <w:top w:val="nil"/>
              <w:left w:val="nil"/>
              <w:bottom w:val="nil"/>
              <w:right w:val="nil"/>
            </w:tcBorders>
            <w:vAlign w:val="bottom"/>
          </w:tcPr>
          <w:p w:rsidR="00004B24" w:rsidRDefault="00004B24">
            <w:pPr>
              <w:widowControl/>
              <w:jc w:val="right"/>
              <w:rPr>
                <w:rFonts w:ascii="宋体" w:eastAsia="宋体" w:hAnsi="宋体" w:cs="Arial"/>
                <w:color w:val="000000"/>
                <w:kern w:val="0"/>
                <w:sz w:val="20"/>
              </w:rPr>
            </w:pPr>
            <w:r>
              <w:rPr>
                <w:rFonts w:ascii="宋体" w:eastAsia="宋体" w:hAnsi="宋体" w:cs="Arial" w:hint="eastAsia"/>
                <w:color w:val="000000"/>
                <w:kern w:val="0"/>
                <w:sz w:val="20"/>
              </w:rPr>
              <w:t>单位：万元</w:t>
            </w:r>
          </w:p>
        </w:tc>
      </w:tr>
      <w:tr w:rsidR="00004B24">
        <w:trPr>
          <w:trHeight w:val="465"/>
        </w:trPr>
        <w:tc>
          <w:tcPr>
            <w:tcW w:w="1290" w:type="dxa"/>
            <w:gridSpan w:val="3"/>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rPr>
                <w:rFonts w:ascii="宋体" w:eastAsia="宋体" w:hAnsi="宋体" w:cs="Arial"/>
                <w:kern w:val="0"/>
                <w:sz w:val="22"/>
                <w:szCs w:val="22"/>
              </w:rPr>
            </w:pPr>
            <w:r>
              <w:rPr>
                <w:rFonts w:ascii="宋体" w:eastAsia="宋体" w:hAnsi="宋体" w:cs="Arial" w:hint="eastAsia"/>
                <w:kern w:val="0"/>
                <w:sz w:val="22"/>
                <w:szCs w:val="22"/>
              </w:rPr>
              <w:t>功能分类</w:t>
            </w:r>
          </w:p>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科目编码</w:t>
            </w:r>
          </w:p>
        </w:tc>
        <w:tc>
          <w:tcPr>
            <w:tcW w:w="540" w:type="dxa"/>
            <w:vMerge w:val="restart"/>
            <w:tcBorders>
              <w:top w:val="single" w:sz="4" w:space="0" w:color="000000"/>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科目名称</w:t>
            </w:r>
          </w:p>
        </w:tc>
        <w:tc>
          <w:tcPr>
            <w:tcW w:w="1680" w:type="dxa"/>
            <w:gridSpan w:val="3"/>
            <w:tcBorders>
              <w:top w:val="single" w:sz="4" w:space="0" w:color="000000"/>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年初结转和结余</w:t>
            </w:r>
          </w:p>
        </w:tc>
        <w:tc>
          <w:tcPr>
            <w:tcW w:w="1340" w:type="dxa"/>
            <w:gridSpan w:val="3"/>
            <w:tcBorders>
              <w:top w:val="single" w:sz="4" w:space="0" w:color="000000"/>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本年收入</w:t>
            </w:r>
          </w:p>
        </w:tc>
        <w:tc>
          <w:tcPr>
            <w:tcW w:w="1290" w:type="dxa"/>
            <w:gridSpan w:val="3"/>
            <w:tcBorders>
              <w:top w:val="single" w:sz="4" w:space="0" w:color="000000"/>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本年支出</w:t>
            </w:r>
          </w:p>
        </w:tc>
        <w:tc>
          <w:tcPr>
            <w:tcW w:w="3040" w:type="dxa"/>
            <w:gridSpan w:val="4"/>
            <w:tcBorders>
              <w:top w:val="single" w:sz="4" w:space="0" w:color="000000"/>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年末结转和结余</w:t>
            </w:r>
          </w:p>
        </w:tc>
      </w:tr>
      <w:tr w:rsidR="00004B24">
        <w:trPr>
          <w:trHeight w:val="615"/>
        </w:trPr>
        <w:tc>
          <w:tcPr>
            <w:tcW w:w="1290" w:type="dxa"/>
            <w:gridSpan w:val="3"/>
            <w:vMerge/>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540" w:type="dxa"/>
            <w:vMerge/>
            <w:tcBorders>
              <w:top w:val="single" w:sz="4" w:space="0" w:color="000000"/>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60" w:type="dxa"/>
            <w:vMerge w:val="restart"/>
            <w:tcBorders>
              <w:top w:val="nil"/>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580" w:type="dxa"/>
            <w:vMerge w:val="restart"/>
            <w:tcBorders>
              <w:top w:val="nil"/>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基本支出结转</w:t>
            </w:r>
          </w:p>
        </w:tc>
        <w:tc>
          <w:tcPr>
            <w:tcW w:w="640" w:type="dxa"/>
            <w:vMerge w:val="restart"/>
            <w:tcBorders>
              <w:top w:val="nil"/>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项目支出结转和结余</w:t>
            </w:r>
          </w:p>
        </w:tc>
        <w:tc>
          <w:tcPr>
            <w:tcW w:w="480" w:type="dxa"/>
            <w:vMerge w:val="restart"/>
            <w:tcBorders>
              <w:top w:val="nil"/>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430" w:type="dxa"/>
            <w:vMerge w:val="restart"/>
            <w:tcBorders>
              <w:top w:val="nil"/>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基本支出</w:t>
            </w:r>
          </w:p>
        </w:tc>
        <w:tc>
          <w:tcPr>
            <w:tcW w:w="430" w:type="dxa"/>
            <w:vMerge w:val="restart"/>
            <w:tcBorders>
              <w:top w:val="nil"/>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w:t>
            </w:r>
          </w:p>
        </w:tc>
        <w:tc>
          <w:tcPr>
            <w:tcW w:w="430" w:type="dxa"/>
            <w:vMerge w:val="restart"/>
            <w:tcBorders>
              <w:top w:val="nil"/>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430" w:type="dxa"/>
            <w:vMerge w:val="restart"/>
            <w:tcBorders>
              <w:top w:val="nil"/>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基本支出</w:t>
            </w:r>
          </w:p>
        </w:tc>
        <w:tc>
          <w:tcPr>
            <w:tcW w:w="430" w:type="dxa"/>
            <w:vMerge w:val="restart"/>
            <w:tcBorders>
              <w:top w:val="nil"/>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w:t>
            </w:r>
          </w:p>
        </w:tc>
        <w:tc>
          <w:tcPr>
            <w:tcW w:w="460" w:type="dxa"/>
            <w:vMerge w:val="restart"/>
            <w:tcBorders>
              <w:top w:val="nil"/>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820" w:type="dxa"/>
            <w:vMerge w:val="restart"/>
            <w:tcBorders>
              <w:top w:val="nil"/>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基本支出结转</w:t>
            </w:r>
          </w:p>
        </w:tc>
        <w:tc>
          <w:tcPr>
            <w:tcW w:w="1760" w:type="dxa"/>
            <w:gridSpan w:val="2"/>
            <w:tcBorders>
              <w:top w:val="nil"/>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项目支出结转和结余</w:t>
            </w:r>
          </w:p>
        </w:tc>
      </w:tr>
      <w:tr w:rsidR="00004B24">
        <w:trPr>
          <w:trHeight w:val="569"/>
        </w:trPr>
        <w:tc>
          <w:tcPr>
            <w:tcW w:w="1290" w:type="dxa"/>
            <w:gridSpan w:val="3"/>
            <w:vMerge/>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540" w:type="dxa"/>
            <w:vMerge/>
            <w:tcBorders>
              <w:top w:val="single" w:sz="4" w:space="0" w:color="000000"/>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6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58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64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8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6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82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880" w:type="dxa"/>
            <w:vMerge w:val="restart"/>
            <w:tcBorders>
              <w:top w:val="nil"/>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项目支出结转</w:t>
            </w:r>
          </w:p>
        </w:tc>
        <w:tc>
          <w:tcPr>
            <w:tcW w:w="880" w:type="dxa"/>
            <w:vMerge w:val="restart"/>
            <w:tcBorders>
              <w:top w:val="nil"/>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项目支出结余</w:t>
            </w:r>
          </w:p>
        </w:tc>
      </w:tr>
      <w:tr w:rsidR="00004B24">
        <w:trPr>
          <w:trHeight w:val="615"/>
        </w:trPr>
        <w:tc>
          <w:tcPr>
            <w:tcW w:w="1290" w:type="dxa"/>
            <w:gridSpan w:val="3"/>
            <w:vMerge/>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540" w:type="dxa"/>
            <w:vMerge/>
            <w:tcBorders>
              <w:top w:val="single" w:sz="4" w:space="0" w:color="000000"/>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6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58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64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8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46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82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88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c>
          <w:tcPr>
            <w:tcW w:w="880" w:type="dxa"/>
            <w:vMerge/>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p>
        </w:tc>
      </w:tr>
      <w:tr w:rsidR="00004B24">
        <w:trPr>
          <w:trHeight w:val="567"/>
        </w:trPr>
        <w:tc>
          <w:tcPr>
            <w:tcW w:w="430"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类</w:t>
            </w:r>
          </w:p>
        </w:tc>
        <w:tc>
          <w:tcPr>
            <w:tcW w:w="430" w:type="dxa"/>
            <w:tcBorders>
              <w:top w:val="single" w:sz="4"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款</w:t>
            </w:r>
          </w:p>
        </w:tc>
        <w:tc>
          <w:tcPr>
            <w:tcW w:w="430" w:type="dxa"/>
            <w:tcBorders>
              <w:top w:val="single" w:sz="4" w:space="0" w:color="auto"/>
              <w:left w:val="nil"/>
              <w:bottom w:val="single" w:sz="4" w:space="0" w:color="auto"/>
              <w:right w:val="single" w:sz="4" w:space="0" w:color="auto"/>
            </w:tcBorders>
            <w:vAlign w:val="center"/>
          </w:tcPr>
          <w:p w:rsidR="00004B24" w:rsidRDefault="00004B24">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项</w:t>
            </w:r>
          </w:p>
        </w:tc>
        <w:tc>
          <w:tcPr>
            <w:tcW w:w="540" w:type="dxa"/>
            <w:tcBorders>
              <w:top w:val="nil"/>
              <w:left w:val="nil"/>
              <w:bottom w:val="single" w:sz="4" w:space="0" w:color="000000"/>
              <w:right w:val="single" w:sz="4" w:space="0" w:color="000000"/>
            </w:tcBorders>
            <w:vAlign w:val="center"/>
          </w:tcPr>
          <w:p w:rsidR="00004B24" w:rsidRDefault="00004B2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46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5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64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4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46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82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8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8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r>
      <w:tr w:rsidR="00004B24">
        <w:trPr>
          <w:trHeight w:val="567"/>
        </w:trPr>
        <w:tc>
          <w:tcPr>
            <w:tcW w:w="1290" w:type="dxa"/>
            <w:gridSpan w:val="3"/>
            <w:tcBorders>
              <w:top w:val="nil"/>
              <w:left w:val="single" w:sz="4" w:space="0" w:color="000000"/>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540" w:type="dxa"/>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6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64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6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2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r>
      <w:tr w:rsidR="00004B24">
        <w:trPr>
          <w:trHeight w:val="567"/>
        </w:trPr>
        <w:tc>
          <w:tcPr>
            <w:tcW w:w="1290" w:type="dxa"/>
            <w:gridSpan w:val="3"/>
            <w:tcBorders>
              <w:top w:val="nil"/>
              <w:left w:val="single" w:sz="4" w:space="0" w:color="000000"/>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540" w:type="dxa"/>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6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64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6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2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r>
      <w:tr w:rsidR="00004B24">
        <w:trPr>
          <w:trHeight w:val="567"/>
        </w:trPr>
        <w:tc>
          <w:tcPr>
            <w:tcW w:w="1290" w:type="dxa"/>
            <w:gridSpan w:val="3"/>
            <w:tcBorders>
              <w:top w:val="nil"/>
              <w:left w:val="single" w:sz="4" w:space="0" w:color="000000"/>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540" w:type="dxa"/>
            <w:tcBorders>
              <w:top w:val="nil"/>
              <w:left w:val="nil"/>
              <w:bottom w:val="single" w:sz="4" w:space="0" w:color="000000"/>
              <w:right w:val="single" w:sz="4" w:space="0" w:color="000000"/>
            </w:tcBorders>
            <w:vAlign w:val="center"/>
          </w:tcPr>
          <w:p w:rsidR="00004B24" w:rsidRDefault="00004B24">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6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64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3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46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2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880" w:type="dxa"/>
            <w:tcBorders>
              <w:top w:val="nil"/>
              <w:left w:val="nil"/>
              <w:bottom w:val="single" w:sz="4" w:space="0" w:color="000000"/>
              <w:right w:val="single" w:sz="4" w:space="0" w:color="000000"/>
            </w:tcBorders>
            <w:vAlign w:val="center"/>
          </w:tcPr>
          <w:p w:rsidR="00004B24" w:rsidRDefault="00004B2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r>
    </w:tbl>
    <w:p w:rsidR="00004B24" w:rsidRDefault="00004B24">
      <w:pPr>
        <w:rPr>
          <w:rFonts w:ascii="宋体" w:cs="宋体"/>
          <w:sz w:val="20"/>
        </w:rPr>
      </w:pPr>
      <w:r>
        <w:rPr>
          <w:rFonts w:ascii="宋体" w:hAnsi="宋体" w:cs="宋体" w:hint="eastAsia"/>
          <w:sz w:val="22"/>
          <w:szCs w:val="22"/>
        </w:rPr>
        <w:t>说明：黄山市广播电视微波站没有政府性基金收入，也没有使用政府性基金安排的支出，故本表无数据。</w:t>
      </w:r>
    </w:p>
    <w:p w:rsidR="00004B24" w:rsidRDefault="00004B24">
      <w:pPr>
        <w:outlineLvl w:val="2"/>
        <w:rPr>
          <w:rFonts w:ascii="黑体" w:eastAsia="黑体" w:hAnsi="黑体"/>
          <w:szCs w:val="32"/>
        </w:rPr>
      </w:pPr>
    </w:p>
    <w:p w:rsidR="00004B24" w:rsidRDefault="00004B24">
      <w:pPr>
        <w:jc w:val="center"/>
        <w:outlineLvl w:val="2"/>
        <w:rPr>
          <w:rFonts w:ascii="黑体" w:eastAsia="黑体" w:hAnsi="黑体"/>
          <w:szCs w:val="32"/>
        </w:rPr>
      </w:pPr>
      <w:r>
        <w:rPr>
          <w:rFonts w:ascii="黑体" w:eastAsia="黑体" w:hAnsi="黑体" w:hint="eastAsia"/>
          <w:szCs w:val="32"/>
        </w:rPr>
        <w:t>国有资本经营预算财政拨款支出决算表</w:t>
      </w:r>
    </w:p>
    <w:tbl>
      <w:tblPr>
        <w:tblW w:w="8779" w:type="dxa"/>
        <w:tblInd w:w="91" w:type="dxa"/>
        <w:tblLayout w:type="fixed"/>
        <w:tblCellMar>
          <w:top w:w="15" w:type="dxa"/>
          <w:bottom w:w="15" w:type="dxa"/>
        </w:tblCellMar>
        <w:tblLook w:val="00A0"/>
      </w:tblPr>
      <w:tblGrid>
        <w:gridCol w:w="573"/>
        <w:gridCol w:w="573"/>
        <w:gridCol w:w="574"/>
        <w:gridCol w:w="1425"/>
        <w:gridCol w:w="1252"/>
        <w:gridCol w:w="2191"/>
        <w:gridCol w:w="2191"/>
      </w:tblGrid>
      <w:tr w:rsidR="00004B24">
        <w:trPr>
          <w:trHeight w:val="567"/>
        </w:trPr>
        <w:tc>
          <w:tcPr>
            <w:tcW w:w="8779" w:type="dxa"/>
            <w:gridSpan w:val="7"/>
            <w:vAlign w:val="bottom"/>
          </w:tcPr>
          <w:p w:rsidR="00004B24" w:rsidRDefault="00004B24">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公开</w:t>
            </w:r>
            <w:r>
              <w:rPr>
                <w:rFonts w:ascii="宋体" w:eastAsia="宋体" w:hAnsi="宋体" w:cs="宋体"/>
                <w:color w:val="000000"/>
                <w:kern w:val="0"/>
                <w:sz w:val="20"/>
              </w:rPr>
              <w:t>08</w:t>
            </w:r>
            <w:r>
              <w:rPr>
                <w:rFonts w:ascii="宋体" w:eastAsia="宋体" w:hAnsi="宋体" w:cs="宋体" w:hint="eastAsia"/>
                <w:color w:val="000000"/>
                <w:kern w:val="0"/>
                <w:sz w:val="20"/>
              </w:rPr>
              <w:t>表</w:t>
            </w:r>
          </w:p>
        </w:tc>
      </w:tr>
      <w:tr w:rsidR="00004B24">
        <w:trPr>
          <w:trHeight w:val="567"/>
        </w:trPr>
        <w:tc>
          <w:tcPr>
            <w:tcW w:w="8779" w:type="dxa"/>
            <w:gridSpan w:val="7"/>
            <w:tcBorders>
              <w:bottom w:val="single" w:sz="4" w:space="0" w:color="auto"/>
            </w:tcBorders>
            <w:vAlign w:val="center"/>
          </w:tcPr>
          <w:p w:rsidR="00004B24" w:rsidRDefault="00004B24">
            <w:pPr>
              <w:widowControl/>
              <w:jc w:val="center"/>
              <w:rPr>
                <w:rFonts w:ascii="宋体" w:eastAsia="宋体" w:hAnsi="宋体" w:cs="宋体"/>
                <w:color w:val="000000"/>
                <w:kern w:val="0"/>
                <w:sz w:val="20"/>
              </w:rPr>
            </w:pPr>
            <w:r>
              <w:rPr>
                <w:rFonts w:ascii="宋体" w:eastAsia="宋体" w:hAnsi="宋体" w:cs="宋体" w:hint="eastAsia"/>
                <w:color w:val="000000"/>
                <w:kern w:val="0"/>
                <w:sz w:val="20"/>
              </w:rPr>
              <w:t>部门：</w:t>
            </w:r>
            <w:r>
              <w:rPr>
                <w:rFonts w:ascii="宋体" w:eastAsia="宋体" w:hAnsi="宋体" w:cs="宋体"/>
                <w:color w:val="000000"/>
                <w:kern w:val="0"/>
                <w:sz w:val="20"/>
              </w:rPr>
              <w:t xml:space="preserve"> </w:t>
            </w:r>
            <w:r>
              <w:rPr>
                <w:rFonts w:ascii="宋体" w:eastAsia="宋体" w:hAnsi="宋体" w:cs="宋体" w:hint="eastAsia"/>
                <w:color w:val="000000"/>
                <w:kern w:val="0"/>
                <w:sz w:val="20"/>
              </w:rPr>
              <w:t>黄山市广播电视微波站</w:t>
            </w:r>
            <w:r>
              <w:rPr>
                <w:rFonts w:ascii="宋体" w:eastAsia="宋体" w:hAnsi="宋体" w:cs="宋体"/>
                <w:color w:val="000000"/>
                <w:kern w:val="0"/>
                <w:sz w:val="20"/>
              </w:rPr>
              <w:t xml:space="preserve">                                           </w:t>
            </w:r>
            <w:r>
              <w:rPr>
                <w:rFonts w:ascii="宋体" w:eastAsia="宋体" w:hAnsi="宋体" w:cs="宋体" w:hint="eastAsia"/>
                <w:color w:val="000000"/>
                <w:kern w:val="0"/>
                <w:sz w:val="20"/>
              </w:rPr>
              <w:t>金额单位：万元</w:t>
            </w:r>
          </w:p>
        </w:tc>
      </w:tr>
      <w:tr w:rsidR="00004B24">
        <w:trPr>
          <w:trHeight w:val="781"/>
        </w:trPr>
        <w:tc>
          <w:tcPr>
            <w:tcW w:w="1720" w:type="dxa"/>
            <w:gridSpan w:val="3"/>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功能分类</w:t>
            </w:r>
          </w:p>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科目编码</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科目名称</w:t>
            </w:r>
          </w:p>
        </w:tc>
        <w:tc>
          <w:tcPr>
            <w:tcW w:w="5634"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本年支出</w:t>
            </w:r>
          </w:p>
        </w:tc>
      </w:tr>
      <w:tr w:rsidR="00004B24">
        <w:trPr>
          <w:trHeight w:val="569"/>
        </w:trPr>
        <w:tc>
          <w:tcPr>
            <w:tcW w:w="1720" w:type="dxa"/>
            <w:gridSpan w:val="3"/>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1252" w:type="dxa"/>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合计</w:t>
            </w:r>
          </w:p>
        </w:tc>
        <w:tc>
          <w:tcPr>
            <w:tcW w:w="2191" w:type="dxa"/>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基本支出</w:t>
            </w:r>
          </w:p>
        </w:tc>
        <w:tc>
          <w:tcPr>
            <w:tcW w:w="2191" w:type="dxa"/>
            <w:vMerge w:val="restart"/>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项目支出</w:t>
            </w:r>
          </w:p>
        </w:tc>
      </w:tr>
      <w:tr w:rsidR="00004B24">
        <w:trPr>
          <w:trHeight w:val="569"/>
        </w:trPr>
        <w:tc>
          <w:tcPr>
            <w:tcW w:w="1720" w:type="dxa"/>
            <w:gridSpan w:val="3"/>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1252"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2191"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2191"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r>
      <w:tr w:rsidR="00004B24">
        <w:trPr>
          <w:trHeight w:val="569"/>
        </w:trPr>
        <w:tc>
          <w:tcPr>
            <w:tcW w:w="1720" w:type="dxa"/>
            <w:gridSpan w:val="3"/>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1252"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2191"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2191" w:type="dxa"/>
            <w:vMerge/>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r>
      <w:tr w:rsidR="00004B24">
        <w:trPr>
          <w:trHeight w:val="673"/>
        </w:trPr>
        <w:tc>
          <w:tcPr>
            <w:tcW w:w="57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类</w:t>
            </w:r>
          </w:p>
        </w:tc>
        <w:tc>
          <w:tcPr>
            <w:tcW w:w="573"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款</w:t>
            </w:r>
          </w:p>
        </w:tc>
        <w:tc>
          <w:tcPr>
            <w:tcW w:w="574"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w:t>
            </w:r>
          </w:p>
        </w:tc>
        <w:tc>
          <w:tcPr>
            <w:tcW w:w="142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合计</w:t>
            </w:r>
          </w:p>
        </w:tc>
        <w:tc>
          <w:tcPr>
            <w:tcW w:w="125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r>
      <w:tr w:rsidR="00004B24">
        <w:trPr>
          <w:trHeight w:val="634"/>
        </w:trPr>
        <w:tc>
          <w:tcPr>
            <w:tcW w:w="17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125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r>
      <w:tr w:rsidR="00004B24">
        <w:trPr>
          <w:trHeight w:val="799"/>
        </w:trPr>
        <w:tc>
          <w:tcPr>
            <w:tcW w:w="1720" w:type="dxa"/>
            <w:gridSpan w:val="3"/>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1252"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004B24" w:rsidRDefault="00004B24">
            <w:pPr>
              <w:widowControl/>
              <w:jc w:val="center"/>
              <w:rPr>
                <w:rFonts w:ascii="宋体" w:eastAsia="宋体" w:hAnsi="宋体" w:cs="宋体"/>
                <w:color w:val="000000"/>
                <w:kern w:val="0"/>
                <w:sz w:val="22"/>
                <w:szCs w:val="22"/>
              </w:rPr>
            </w:pPr>
          </w:p>
        </w:tc>
      </w:tr>
    </w:tbl>
    <w:p w:rsidR="00004B24" w:rsidRDefault="00004B24">
      <w:pPr>
        <w:outlineLvl w:val="0"/>
        <w:rPr>
          <w:rFonts w:ascii="宋体" w:cs="宋体"/>
          <w:sz w:val="22"/>
          <w:szCs w:val="22"/>
        </w:rPr>
      </w:pPr>
      <w:r>
        <w:rPr>
          <w:rFonts w:ascii="宋体" w:hAnsi="宋体" w:cs="宋体" w:hint="eastAsia"/>
          <w:sz w:val="22"/>
          <w:szCs w:val="22"/>
        </w:rPr>
        <w:t>说明：黄山市广播电视微波站没有使用国有资本经营预算财政拨款安排的支出，故本表无数据。</w:t>
      </w:r>
    </w:p>
    <w:p w:rsidR="00004B24" w:rsidRDefault="00004B24" w:rsidP="00C16388">
      <w:pPr>
        <w:ind w:firstLineChars="200" w:firstLine="31680"/>
        <w:outlineLvl w:val="0"/>
        <w:rPr>
          <w:rFonts w:ascii="黑体" w:eastAsia="黑体" w:hAnsi="黑体"/>
          <w:szCs w:val="32"/>
        </w:rPr>
      </w:pPr>
    </w:p>
    <w:p w:rsidR="00004B24" w:rsidRDefault="00004B24" w:rsidP="00C16388">
      <w:pPr>
        <w:ind w:firstLineChars="200" w:firstLine="31680"/>
        <w:outlineLvl w:val="0"/>
        <w:rPr>
          <w:rFonts w:ascii="黑体" w:eastAsia="黑体" w:hAnsi="黑体"/>
          <w:szCs w:val="32"/>
        </w:rPr>
      </w:pPr>
      <w:r>
        <w:rPr>
          <w:rFonts w:ascii="黑体" w:eastAsia="黑体" w:hAnsi="黑体" w:hint="eastAsia"/>
          <w:szCs w:val="32"/>
        </w:rPr>
        <w:t>第三部分</w:t>
      </w:r>
      <w:r>
        <w:rPr>
          <w:rFonts w:ascii="黑体" w:eastAsia="黑体" w:hAnsi="黑体"/>
          <w:szCs w:val="32"/>
        </w:rPr>
        <w:t xml:space="preserve">  </w:t>
      </w:r>
      <w:r>
        <w:rPr>
          <w:rFonts w:ascii="黑体" w:eastAsia="黑体" w:hAnsi="黑体" w:cs="黑体" w:hint="eastAsia"/>
          <w:szCs w:val="32"/>
        </w:rPr>
        <w:t>黄山市广播电视微波站</w:t>
      </w:r>
      <w:r>
        <w:rPr>
          <w:rFonts w:ascii="黑体" w:eastAsia="黑体" w:hAnsi="黑体"/>
          <w:szCs w:val="32"/>
        </w:rPr>
        <w:t>2020</w:t>
      </w:r>
      <w:r>
        <w:rPr>
          <w:rFonts w:ascii="黑体" w:eastAsia="黑体" w:hAnsi="黑体" w:hint="eastAsia"/>
          <w:szCs w:val="32"/>
        </w:rPr>
        <w:t>年度单位决算情况说明</w:t>
      </w:r>
    </w:p>
    <w:p w:rsidR="00004B24" w:rsidRDefault="00004B24" w:rsidP="00C16388">
      <w:pPr>
        <w:ind w:firstLineChars="200" w:firstLine="31680"/>
        <w:outlineLvl w:val="1"/>
        <w:rPr>
          <w:rFonts w:ascii="黑体" w:eastAsia="黑体" w:hAnsi="黑体"/>
          <w:szCs w:val="32"/>
        </w:rPr>
      </w:pPr>
      <w:r>
        <w:rPr>
          <w:rFonts w:ascii="黑体" w:eastAsia="黑体" w:hAnsi="黑体" w:hint="eastAsia"/>
          <w:szCs w:val="32"/>
        </w:rPr>
        <w:t>一、收入支出决算总体情况说明</w:t>
      </w:r>
    </w:p>
    <w:p w:rsidR="00004B24" w:rsidRDefault="00004B24" w:rsidP="00C16388">
      <w:pPr>
        <w:ind w:firstLineChars="200" w:firstLine="31680"/>
        <w:rPr>
          <w:rFonts w:ascii="宋体"/>
          <w:bCs/>
          <w:szCs w:val="32"/>
        </w:rPr>
      </w:pPr>
      <w:r>
        <w:rPr>
          <w:rFonts w:ascii="??_GB2312" w:eastAsia="Times New Roman" w:hAnsi="仿宋"/>
          <w:szCs w:val="32"/>
        </w:rPr>
        <w:t>2</w:t>
      </w:r>
      <w:r>
        <w:rPr>
          <w:rFonts w:ascii="宋体"/>
          <w:bCs/>
          <w:szCs w:val="32"/>
        </w:rPr>
        <w:t>020</w:t>
      </w:r>
      <w:r>
        <w:rPr>
          <w:rFonts w:ascii="宋体" w:hint="eastAsia"/>
          <w:bCs/>
          <w:szCs w:val="32"/>
        </w:rPr>
        <w:t>年度收入总计</w:t>
      </w:r>
      <w:r>
        <w:rPr>
          <w:rFonts w:ascii="宋体"/>
          <w:bCs/>
          <w:szCs w:val="32"/>
        </w:rPr>
        <w:t>127.88</w:t>
      </w:r>
      <w:r>
        <w:rPr>
          <w:rFonts w:ascii="宋体" w:hint="eastAsia"/>
          <w:bCs/>
          <w:szCs w:val="32"/>
        </w:rPr>
        <w:t>万元（含使用非财政拨款结转结余和年初结转结余）、支出总计</w:t>
      </w:r>
      <w:r>
        <w:rPr>
          <w:rFonts w:ascii="宋体"/>
          <w:bCs/>
          <w:szCs w:val="32"/>
        </w:rPr>
        <w:t>127.88</w:t>
      </w:r>
      <w:r>
        <w:rPr>
          <w:rFonts w:ascii="宋体" w:hint="eastAsia"/>
          <w:bCs/>
          <w:szCs w:val="32"/>
        </w:rPr>
        <w:t>万元（含结余分配和年末结转结余）。与</w:t>
      </w:r>
      <w:r>
        <w:rPr>
          <w:rFonts w:ascii="宋体"/>
          <w:bCs/>
          <w:szCs w:val="32"/>
        </w:rPr>
        <w:t>2019</w:t>
      </w:r>
      <w:r>
        <w:rPr>
          <w:rFonts w:ascii="宋体" w:hint="eastAsia"/>
          <w:bCs/>
          <w:szCs w:val="32"/>
        </w:rPr>
        <w:t>年相比，收、支总计各减少</w:t>
      </w:r>
      <w:r>
        <w:rPr>
          <w:rFonts w:ascii="宋体"/>
          <w:bCs/>
          <w:szCs w:val="32"/>
        </w:rPr>
        <w:t>2.9</w:t>
      </w:r>
      <w:r>
        <w:rPr>
          <w:rFonts w:ascii="宋体" w:hint="eastAsia"/>
          <w:bCs/>
          <w:szCs w:val="32"/>
        </w:rPr>
        <w:t>万元，下降</w:t>
      </w:r>
      <w:r>
        <w:rPr>
          <w:rFonts w:ascii="宋体"/>
          <w:bCs/>
          <w:szCs w:val="32"/>
        </w:rPr>
        <w:t>2.2%</w:t>
      </w:r>
      <w:r>
        <w:rPr>
          <w:rFonts w:ascii="宋体" w:hint="eastAsia"/>
          <w:bCs/>
          <w:szCs w:val="32"/>
        </w:rPr>
        <w:t>，主要原因：职工退休，在职人员减少。</w:t>
      </w:r>
    </w:p>
    <w:p w:rsidR="00004B24" w:rsidRDefault="00004B24" w:rsidP="00C16388">
      <w:pPr>
        <w:ind w:firstLineChars="200" w:firstLine="31680"/>
        <w:outlineLvl w:val="1"/>
        <w:rPr>
          <w:rFonts w:ascii="黑体" w:eastAsia="黑体" w:hAnsi="仿宋"/>
          <w:szCs w:val="32"/>
        </w:rPr>
      </w:pPr>
      <w:r>
        <w:rPr>
          <w:rFonts w:ascii="黑体" w:eastAsia="黑体" w:hAnsi="仿宋" w:hint="eastAsia"/>
          <w:szCs w:val="32"/>
        </w:rPr>
        <w:t>二、收入决算情况说明</w:t>
      </w:r>
    </w:p>
    <w:p w:rsidR="00004B24" w:rsidRDefault="00004B24" w:rsidP="00C16388">
      <w:pPr>
        <w:ind w:firstLineChars="200" w:firstLine="31680"/>
        <w:rPr>
          <w:rFonts w:ascii="宋体"/>
          <w:bCs/>
          <w:szCs w:val="32"/>
        </w:rPr>
      </w:pPr>
      <w:r>
        <w:rPr>
          <w:rFonts w:ascii="宋体"/>
          <w:bCs/>
          <w:szCs w:val="32"/>
        </w:rPr>
        <w:t>2020</w:t>
      </w:r>
      <w:r>
        <w:rPr>
          <w:rFonts w:ascii="宋体" w:hint="eastAsia"/>
          <w:bCs/>
          <w:szCs w:val="32"/>
        </w:rPr>
        <w:t>年度收入合计</w:t>
      </w:r>
      <w:r>
        <w:rPr>
          <w:rFonts w:ascii="宋体"/>
          <w:bCs/>
          <w:szCs w:val="32"/>
        </w:rPr>
        <w:t>127.88</w:t>
      </w:r>
      <w:r>
        <w:rPr>
          <w:rFonts w:ascii="宋体" w:hint="eastAsia"/>
          <w:bCs/>
          <w:szCs w:val="32"/>
        </w:rPr>
        <w:t>万元，其中：财政拨款收入</w:t>
      </w:r>
      <w:r>
        <w:rPr>
          <w:rFonts w:ascii="宋体"/>
          <w:bCs/>
          <w:szCs w:val="32"/>
        </w:rPr>
        <w:t>125.09</w:t>
      </w:r>
      <w:r>
        <w:rPr>
          <w:rFonts w:ascii="宋体" w:hint="eastAsia"/>
          <w:bCs/>
          <w:szCs w:val="32"/>
        </w:rPr>
        <w:t>万元，占</w:t>
      </w:r>
      <w:r>
        <w:rPr>
          <w:rFonts w:ascii="宋体"/>
          <w:bCs/>
          <w:szCs w:val="32"/>
        </w:rPr>
        <w:t>97.8%</w:t>
      </w:r>
      <w:r>
        <w:rPr>
          <w:rFonts w:ascii="宋体" w:hint="eastAsia"/>
          <w:bCs/>
          <w:szCs w:val="32"/>
        </w:rPr>
        <w:t>；事业收入</w:t>
      </w:r>
      <w:r>
        <w:rPr>
          <w:rFonts w:ascii="宋体"/>
          <w:bCs/>
          <w:szCs w:val="32"/>
        </w:rPr>
        <w:t>0</w:t>
      </w:r>
      <w:r>
        <w:rPr>
          <w:rFonts w:ascii="宋体" w:hint="eastAsia"/>
          <w:bCs/>
          <w:szCs w:val="32"/>
        </w:rPr>
        <w:t>万元，占</w:t>
      </w:r>
      <w:r>
        <w:rPr>
          <w:rFonts w:ascii="宋体"/>
          <w:bCs/>
          <w:szCs w:val="32"/>
        </w:rPr>
        <w:t>0.0%</w:t>
      </w:r>
      <w:r>
        <w:rPr>
          <w:rFonts w:ascii="宋体" w:hint="eastAsia"/>
          <w:bCs/>
          <w:szCs w:val="32"/>
        </w:rPr>
        <w:t>；经营收入</w:t>
      </w:r>
      <w:r>
        <w:rPr>
          <w:rFonts w:ascii="宋体"/>
          <w:bCs/>
          <w:szCs w:val="32"/>
        </w:rPr>
        <w:t>0</w:t>
      </w:r>
      <w:r>
        <w:rPr>
          <w:rFonts w:ascii="宋体" w:hint="eastAsia"/>
          <w:bCs/>
          <w:szCs w:val="32"/>
        </w:rPr>
        <w:t>万元，占</w:t>
      </w:r>
      <w:r>
        <w:rPr>
          <w:rFonts w:ascii="宋体"/>
          <w:bCs/>
          <w:szCs w:val="32"/>
        </w:rPr>
        <w:t>0.0%</w:t>
      </w:r>
      <w:r>
        <w:rPr>
          <w:rFonts w:ascii="宋体" w:hint="eastAsia"/>
          <w:bCs/>
          <w:szCs w:val="32"/>
        </w:rPr>
        <w:t>；其他收入</w:t>
      </w:r>
      <w:r>
        <w:rPr>
          <w:rFonts w:ascii="宋体"/>
          <w:bCs/>
          <w:szCs w:val="32"/>
        </w:rPr>
        <w:t>2.78</w:t>
      </w:r>
      <w:r>
        <w:rPr>
          <w:rFonts w:ascii="宋体" w:hint="eastAsia"/>
          <w:bCs/>
          <w:szCs w:val="32"/>
        </w:rPr>
        <w:t>万元，占</w:t>
      </w:r>
      <w:r>
        <w:rPr>
          <w:rFonts w:ascii="宋体"/>
          <w:bCs/>
          <w:szCs w:val="32"/>
        </w:rPr>
        <w:t>2.2%</w:t>
      </w:r>
      <w:r>
        <w:rPr>
          <w:rFonts w:ascii="宋体" w:hint="eastAsia"/>
          <w:bCs/>
          <w:szCs w:val="32"/>
        </w:rPr>
        <w:t>。</w:t>
      </w:r>
    </w:p>
    <w:p w:rsidR="00004B24" w:rsidRDefault="00004B24" w:rsidP="00C16388">
      <w:pPr>
        <w:ind w:firstLineChars="200" w:firstLine="31680"/>
        <w:outlineLvl w:val="1"/>
        <w:rPr>
          <w:rFonts w:ascii="黑体" w:eastAsia="黑体" w:hAnsi="仿宋"/>
          <w:szCs w:val="32"/>
        </w:rPr>
      </w:pPr>
      <w:r>
        <w:rPr>
          <w:rFonts w:ascii="黑体" w:eastAsia="黑体" w:hAnsi="仿宋" w:hint="eastAsia"/>
          <w:szCs w:val="32"/>
        </w:rPr>
        <w:t>三、支出决算情况说明</w:t>
      </w:r>
    </w:p>
    <w:p w:rsidR="00004B24" w:rsidRDefault="00004B24" w:rsidP="00C16388">
      <w:pPr>
        <w:ind w:firstLineChars="200" w:firstLine="31680"/>
        <w:rPr>
          <w:rFonts w:ascii="宋体"/>
          <w:bCs/>
          <w:szCs w:val="32"/>
        </w:rPr>
      </w:pPr>
      <w:r>
        <w:rPr>
          <w:rFonts w:ascii="宋体"/>
          <w:bCs/>
          <w:szCs w:val="32"/>
        </w:rPr>
        <w:t>2020</w:t>
      </w:r>
      <w:r>
        <w:rPr>
          <w:rFonts w:ascii="宋体" w:hint="eastAsia"/>
          <w:bCs/>
          <w:szCs w:val="32"/>
        </w:rPr>
        <w:t>年度支出合计</w:t>
      </w:r>
      <w:r>
        <w:rPr>
          <w:rFonts w:ascii="宋体"/>
          <w:bCs/>
          <w:szCs w:val="32"/>
        </w:rPr>
        <w:t>124.99</w:t>
      </w:r>
      <w:r>
        <w:rPr>
          <w:rFonts w:ascii="宋体" w:hint="eastAsia"/>
          <w:bCs/>
          <w:szCs w:val="32"/>
        </w:rPr>
        <w:t>万元，其中：基本支出</w:t>
      </w:r>
      <w:r>
        <w:rPr>
          <w:rFonts w:ascii="宋体"/>
          <w:bCs/>
          <w:szCs w:val="32"/>
        </w:rPr>
        <w:t>109.19</w:t>
      </w:r>
      <w:r>
        <w:rPr>
          <w:rFonts w:ascii="宋体" w:hint="eastAsia"/>
          <w:bCs/>
          <w:szCs w:val="32"/>
        </w:rPr>
        <w:t>万元，占</w:t>
      </w:r>
      <w:r>
        <w:rPr>
          <w:rFonts w:ascii="宋体"/>
          <w:bCs/>
          <w:szCs w:val="32"/>
        </w:rPr>
        <w:t>87.4%</w:t>
      </w:r>
      <w:r>
        <w:rPr>
          <w:rFonts w:ascii="宋体" w:hint="eastAsia"/>
          <w:bCs/>
          <w:szCs w:val="32"/>
        </w:rPr>
        <w:t>；项目支出</w:t>
      </w:r>
      <w:r>
        <w:rPr>
          <w:rFonts w:ascii="宋体"/>
          <w:bCs/>
          <w:szCs w:val="32"/>
        </w:rPr>
        <w:t>15.8</w:t>
      </w:r>
      <w:r>
        <w:rPr>
          <w:rFonts w:ascii="宋体" w:hint="eastAsia"/>
          <w:bCs/>
          <w:szCs w:val="32"/>
        </w:rPr>
        <w:t>万元，占</w:t>
      </w:r>
      <w:r>
        <w:rPr>
          <w:rFonts w:ascii="宋体"/>
          <w:bCs/>
          <w:szCs w:val="32"/>
        </w:rPr>
        <w:t>12.6%</w:t>
      </w:r>
      <w:r>
        <w:rPr>
          <w:rFonts w:ascii="宋体" w:hint="eastAsia"/>
          <w:bCs/>
          <w:szCs w:val="32"/>
        </w:rPr>
        <w:t>；经营支出</w:t>
      </w:r>
      <w:r>
        <w:rPr>
          <w:rFonts w:ascii="宋体"/>
          <w:bCs/>
          <w:szCs w:val="32"/>
        </w:rPr>
        <w:t>0</w:t>
      </w:r>
      <w:r>
        <w:rPr>
          <w:rFonts w:ascii="宋体" w:hint="eastAsia"/>
          <w:bCs/>
          <w:szCs w:val="32"/>
        </w:rPr>
        <w:t>万元，占</w:t>
      </w:r>
      <w:r>
        <w:rPr>
          <w:rFonts w:ascii="宋体"/>
          <w:bCs/>
          <w:szCs w:val="32"/>
        </w:rPr>
        <w:t>0.0%</w:t>
      </w:r>
      <w:r>
        <w:rPr>
          <w:rFonts w:ascii="宋体" w:hint="eastAsia"/>
          <w:bCs/>
          <w:szCs w:val="32"/>
        </w:rPr>
        <w:t>。</w:t>
      </w:r>
    </w:p>
    <w:p w:rsidR="00004B24" w:rsidRDefault="00004B24" w:rsidP="00C16388">
      <w:pPr>
        <w:ind w:firstLineChars="200" w:firstLine="31680"/>
        <w:outlineLvl w:val="1"/>
        <w:rPr>
          <w:rFonts w:ascii="黑体" w:eastAsia="黑体" w:hAnsi="仿宋"/>
          <w:szCs w:val="32"/>
        </w:rPr>
      </w:pPr>
      <w:r>
        <w:rPr>
          <w:rFonts w:ascii="黑体" w:eastAsia="黑体" w:hAnsi="仿宋" w:hint="eastAsia"/>
          <w:szCs w:val="32"/>
        </w:rPr>
        <w:t>四、</w:t>
      </w:r>
      <w:r>
        <w:rPr>
          <w:rFonts w:ascii="黑体" w:eastAsia="黑体" w:hint="eastAsia"/>
          <w:szCs w:val="32"/>
        </w:rPr>
        <w:t>财政拨款收入支出决算总体情况说明</w:t>
      </w:r>
    </w:p>
    <w:p w:rsidR="00004B24" w:rsidRDefault="00004B24" w:rsidP="00C16388">
      <w:pPr>
        <w:ind w:firstLineChars="200" w:firstLine="31680"/>
        <w:rPr>
          <w:rFonts w:ascii="宋体"/>
          <w:bCs/>
          <w:szCs w:val="32"/>
        </w:rPr>
      </w:pPr>
      <w:r>
        <w:rPr>
          <w:rFonts w:ascii="宋体"/>
          <w:bCs/>
          <w:szCs w:val="32"/>
        </w:rPr>
        <w:t>2020</w:t>
      </w:r>
      <w:r>
        <w:rPr>
          <w:rFonts w:ascii="宋体" w:hint="eastAsia"/>
          <w:bCs/>
          <w:szCs w:val="32"/>
        </w:rPr>
        <w:t>年度财政拨款收入总计</w:t>
      </w:r>
      <w:r>
        <w:rPr>
          <w:rFonts w:ascii="宋体"/>
          <w:bCs/>
          <w:szCs w:val="32"/>
        </w:rPr>
        <w:t>125.09</w:t>
      </w:r>
      <w:r>
        <w:rPr>
          <w:rFonts w:ascii="宋体" w:hint="eastAsia"/>
          <w:bCs/>
          <w:szCs w:val="32"/>
        </w:rPr>
        <w:t>万元（含年初财政拨款结转结余），支出总计</w:t>
      </w:r>
      <w:r>
        <w:rPr>
          <w:rFonts w:ascii="宋体"/>
          <w:bCs/>
          <w:szCs w:val="32"/>
        </w:rPr>
        <w:t>125.09</w:t>
      </w:r>
      <w:r>
        <w:rPr>
          <w:rFonts w:ascii="宋体" w:hint="eastAsia"/>
          <w:bCs/>
          <w:szCs w:val="32"/>
        </w:rPr>
        <w:t>万元（含年末财政拨款结转和结余）。与</w:t>
      </w:r>
      <w:r>
        <w:rPr>
          <w:rFonts w:ascii="宋体"/>
          <w:bCs/>
          <w:szCs w:val="32"/>
        </w:rPr>
        <w:t>2019</w:t>
      </w:r>
      <w:r>
        <w:rPr>
          <w:rFonts w:ascii="宋体" w:hint="eastAsia"/>
          <w:bCs/>
          <w:szCs w:val="32"/>
        </w:rPr>
        <w:t>年相比，财政拨款收、支总计各减少</w:t>
      </w:r>
      <w:r>
        <w:rPr>
          <w:rFonts w:ascii="宋体"/>
          <w:bCs/>
          <w:szCs w:val="32"/>
        </w:rPr>
        <w:t>2.57</w:t>
      </w:r>
      <w:r>
        <w:rPr>
          <w:rFonts w:ascii="宋体" w:hint="eastAsia"/>
          <w:bCs/>
          <w:szCs w:val="32"/>
        </w:rPr>
        <w:t>万元，下降</w:t>
      </w:r>
      <w:r>
        <w:rPr>
          <w:rFonts w:ascii="宋体"/>
          <w:bCs/>
          <w:szCs w:val="32"/>
        </w:rPr>
        <w:t>2.0%</w:t>
      </w:r>
      <w:r>
        <w:rPr>
          <w:rFonts w:ascii="宋体" w:hint="eastAsia"/>
          <w:bCs/>
          <w:szCs w:val="32"/>
        </w:rPr>
        <w:t>，主要原因：职工退休，在职人员减少，人员经费减少，所以财政拨款收、支减少。</w:t>
      </w:r>
    </w:p>
    <w:p w:rsidR="00004B24" w:rsidRDefault="00004B24" w:rsidP="00C16388">
      <w:pPr>
        <w:ind w:firstLineChars="200" w:firstLine="31680"/>
        <w:outlineLvl w:val="1"/>
        <w:rPr>
          <w:rFonts w:ascii="黑体" w:eastAsia="黑体" w:hAnsi="仿宋"/>
          <w:szCs w:val="32"/>
        </w:rPr>
      </w:pPr>
      <w:r>
        <w:rPr>
          <w:rFonts w:ascii="黑体" w:eastAsia="黑体" w:hAnsi="仿宋" w:hint="eastAsia"/>
          <w:szCs w:val="32"/>
        </w:rPr>
        <w:t>五、一般公共预算财政拨款支出决算情况说明</w:t>
      </w:r>
    </w:p>
    <w:p w:rsidR="00004B24" w:rsidRDefault="00004B24" w:rsidP="00C16388">
      <w:pPr>
        <w:ind w:firstLineChars="200" w:firstLine="31680"/>
        <w:rPr>
          <w:rFonts w:ascii="宋体"/>
          <w:b/>
          <w:szCs w:val="32"/>
        </w:rPr>
      </w:pPr>
      <w:r>
        <w:rPr>
          <w:rFonts w:ascii="宋体" w:hint="eastAsia"/>
          <w:b/>
          <w:szCs w:val="32"/>
        </w:rPr>
        <w:t>（一）一般公共预算财政拨款支出决算总体情况。</w:t>
      </w:r>
    </w:p>
    <w:p w:rsidR="00004B24" w:rsidRDefault="00004B24" w:rsidP="00C16388">
      <w:pPr>
        <w:ind w:firstLineChars="200" w:firstLine="31680"/>
        <w:rPr>
          <w:rFonts w:ascii="宋体"/>
          <w:bCs/>
          <w:szCs w:val="32"/>
        </w:rPr>
      </w:pPr>
      <w:r>
        <w:rPr>
          <w:rFonts w:ascii="宋体"/>
          <w:bCs/>
          <w:szCs w:val="32"/>
        </w:rPr>
        <w:t>2020</w:t>
      </w:r>
      <w:r>
        <w:rPr>
          <w:rFonts w:ascii="宋体" w:hint="eastAsia"/>
          <w:bCs/>
          <w:szCs w:val="32"/>
        </w:rPr>
        <w:t>年度一般公共预算财政拨款支出</w:t>
      </w:r>
      <w:r>
        <w:rPr>
          <w:rFonts w:ascii="宋体"/>
          <w:bCs/>
          <w:szCs w:val="32"/>
        </w:rPr>
        <w:t>124.99</w:t>
      </w:r>
      <w:r>
        <w:rPr>
          <w:rFonts w:ascii="宋体" w:hint="eastAsia"/>
          <w:bCs/>
          <w:szCs w:val="32"/>
        </w:rPr>
        <w:t>万元，占本年支出的</w:t>
      </w:r>
      <w:r>
        <w:rPr>
          <w:rFonts w:ascii="宋体"/>
          <w:bCs/>
          <w:szCs w:val="32"/>
        </w:rPr>
        <w:t>100.0%</w:t>
      </w:r>
      <w:r>
        <w:rPr>
          <w:rFonts w:ascii="宋体" w:hint="eastAsia"/>
          <w:bCs/>
          <w:szCs w:val="32"/>
        </w:rPr>
        <w:t>。与</w:t>
      </w:r>
      <w:r>
        <w:rPr>
          <w:rFonts w:ascii="宋体"/>
          <w:bCs/>
          <w:szCs w:val="32"/>
        </w:rPr>
        <w:t>2019</w:t>
      </w:r>
      <w:r>
        <w:rPr>
          <w:rFonts w:ascii="宋体" w:hint="eastAsia"/>
          <w:bCs/>
          <w:szCs w:val="32"/>
        </w:rPr>
        <w:t>年相比，一般公共预算财政拨款支出减少</w:t>
      </w:r>
      <w:r>
        <w:rPr>
          <w:rFonts w:ascii="宋体"/>
          <w:bCs/>
          <w:szCs w:val="32"/>
        </w:rPr>
        <w:t>2.67</w:t>
      </w:r>
      <w:r>
        <w:rPr>
          <w:rFonts w:ascii="宋体" w:hint="eastAsia"/>
          <w:bCs/>
          <w:szCs w:val="32"/>
        </w:rPr>
        <w:t>万元，下降</w:t>
      </w:r>
      <w:r>
        <w:rPr>
          <w:rFonts w:ascii="宋体"/>
          <w:bCs/>
          <w:szCs w:val="32"/>
        </w:rPr>
        <w:t>2.1%</w:t>
      </w:r>
      <w:r>
        <w:rPr>
          <w:rFonts w:ascii="宋体" w:hint="eastAsia"/>
          <w:bCs/>
          <w:szCs w:val="32"/>
        </w:rPr>
        <w:t>。主要原因是职工退休，在职人员减少</w:t>
      </w:r>
      <w:r>
        <w:rPr>
          <w:rFonts w:ascii="宋体"/>
          <w:bCs/>
          <w:szCs w:val="32"/>
        </w:rPr>
        <w:t>.</w:t>
      </w:r>
    </w:p>
    <w:p w:rsidR="00004B24" w:rsidRDefault="00004B24" w:rsidP="00C16388">
      <w:pPr>
        <w:ind w:firstLineChars="200" w:firstLine="31680"/>
        <w:outlineLvl w:val="2"/>
        <w:rPr>
          <w:rFonts w:ascii="??_GB2312" w:hAnsi="仿宋"/>
          <w:b/>
          <w:szCs w:val="32"/>
        </w:rPr>
      </w:pPr>
      <w:r>
        <w:rPr>
          <w:rFonts w:ascii="宋体" w:hint="eastAsia"/>
          <w:b/>
          <w:szCs w:val="32"/>
        </w:rPr>
        <w:t>（二）一般公共预算财政拨款支出决算结构情况。</w:t>
      </w:r>
    </w:p>
    <w:p w:rsidR="00004B24" w:rsidRDefault="00004B24" w:rsidP="00C16388">
      <w:pPr>
        <w:ind w:firstLineChars="200" w:firstLine="31680"/>
        <w:rPr>
          <w:rFonts w:ascii="宋体"/>
          <w:bCs/>
          <w:szCs w:val="32"/>
        </w:rPr>
      </w:pPr>
      <w:r>
        <w:rPr>
          <w:rFonts w:ascii="宋体"/>
          <w:bCs/>
          <w:szCs w:val="32"/>
        </w:rPr>
        <w:t>2020</w:t>
      </w:r>
      <w:r>
        <w:rPr>
          <w:rFonts w:ascii="宋体" w:hint="eastAsia"/>
          <w:bCs/>
          <w:szCs w:val="32"/>
        </w:rPr>
        <w:t>年度一般公共预算财政拨款支出</w:t>
      </w:r>
      <w:r>
        <w:rPr>
          <w:rFonts w:ascii="宋体"/>
          <w:bCs/>
          <w:szCs w:val="32"/>
        </w:rPr>
        <w:t>124.99</w:t>
      </w:r>
      <w:r>
        <w:rPr>
          <w:rFonts w:ascii="宋体" w:hint="eastAsia"/>
          <w:bCs/>
          <w:szCs w:val="32"/>
        </w:rPr>
        <w:t>万元，主要用于以下方面：</w:t>
      </w:r>
      <w:r>
        <w:rPr>
          <w:rFonts w:ascii="宋体" w:hint="eastAsia"/>
          <w:b/>
          <w:szCs w:val="32"/>
        </w:rPr>
        <w:t>一般公共服务（类）</w:t>
      </w:r>
      <w:r>
        <w:rPr>
          <w:rFonts w:ascii="宋体" w:hint="eastAsia"/>
          <w:bCs/>
          <w:szCs w:val="32"/>
        </w:rPr>
        <w:t>支出</w:t>
      </w:r>
      <w:r>
        <w:rPr>
          <w:rFonts w:ascii="宋体"/>
          <w:bCs/>
          <w:szCs w:val="32"/>
        </w:rPr>
        <w:t>2.05</w:t>
      </w:r>
      <w:r>
        <w:rPr>
          <w:rFonts w:ascii="宋体" w:hint="eastAsia"/>
          <w:bCs/>
          <w:szCs w:val="32"/>
        </w:rPr>
        <w:t>万元，占</w:t>
      </w:r>
      <w:r>
        <w:rPr>
          <w:rFonts w:ascii="宋体"/>
          <w:bCs/>
          <w:szCs w:val="32"/>
        </w:rPr>
        <w:t>1.7%;</w:t>
      </w:r>
      <w:r>
        <w:rPr>
          <w:rFonts w:ascii="宋体"/>
          <w:b/>
          <w:szCs w:val="32"/>
        </w:rPr>
        <w:t xml:space="preserve"> </w:t>
      </w:r>
      <w:r>
        <w:rPr>
          <w:rFonts w:ascii="宋体" w:hint="eastAsia"/>
          <w:b/>
          <w:szCs w:val="32"/>
        </w:rPr>
        <w:t>文化旅游体育与传媒（类）</w:t>
      </w:r>
      <w:r>
        <w:rPr>
          <w:rFonts w:ascii="宋体" w:hint="eastAsia"/>
          <w:bCs/>
          <w:szCs w:val="32"/>
        </w:rPr>
        <w:t>支出</w:t>
      </w:r>
      <w:r>
        <w:rPr>
          <w:rFonts w:ascii="宋体"/>
          <w:bCs/>
          <w:szCs w:val="32"/>
        </w:rPr>
        <w:t>97.78</w:t>
      </w:r>
      <w:r>
        <w:rPr>
          <w:rFonts w:ascii="宋体" w:hint="eastAsia"/>
          <w:bCs/>
          <w:szCs w:val="32"/>
        </w:rPr>
        <w:t>万元，占</w:t>
      </w:r>
      <w:r>
        <w:rPr>
          <w:rFonts w:ascii="宋体"/>
          <w:bCs/>
          <w:szCs w:val="32"/>
        </w:rPr>
        <w:t>78.2%</w:t>
      </w:r>
      <w:r>
        <w:rPr>
          <w:rFonts w:ascii="宋体" w:hint="eastAsia"/>
          <w:bCs/>
          <w:szCs w:val="32"/>
        </w:rPr>
        <w:t>；</w:t>
      </w:r>
      <w:r>
        <w:rPr>
          <w:rFonts w:ascii="宋体" w:hint="eastAsia"/>
          <w:b/>
          <w:szCs w:val="32"/>
        </w:rPr>
        <w:t>社会保障和就业（类）</w:t>
      </w:r>
      <w:r>
        <w:rPr>
          <w:rFonts w:ascii="宋体" w:hint="eastAsia"/>
          <w:bCs/>
          <w:szCs w:val="32"/>
        </w:rPr>
        <w:t>支出</w:t>
      </w:r>
      <w:r>
        <w:rPr>
          <w:rFonts w:ascii="宋体"/>
          <w:bCs/>
          <w:szCs w:val="32"/>
        </w:rPr>
        <w:t>15.87</w:t>
      </w:r>
      <w:r>
        <w:rPr>
          <w:rFonts w:ascii="宋体" w:hint="eastAsia"/>
          <w:bCs/>
          <w:szCs w:val="32"/>
        </w:rPr>
        <w:t>万元，占</w:t>
      </w:r>
      <w:r>
        <w:rPr>
          <w:rFonts w:ascii="宋体"/>
          <w:bCs/>
          <w:szCs w:val="32"/>
        </w:rPr>
        <w:t>12.7%</w:t>
      </w:r>
      <w:r>
        <w:rPr>
          <w:rFonts w:ascii="宋体" w:hint="eastAsia"/>
          <w:bCs/>
          <w:szCs w:val="32"/>
        </w:rPr>
        <w:t>；</w:t>
      </w:r>
      <w:r>
        <w:rPr>
          <w:rFonts w:ascii="宋体" w:hint="eastAsia"/>
          <w:b/>
          <w:szCs w:val="32"/>
        </w:rPr>
        <w:t>卫生健康（类）</w:t>
      </w:r>
      <w:r>
        <w:rPr>
          <w:rFonts w:ascii="宋体" w:hint="eastAsia"/>
          <w:bCs/>
          <w:szCs w:val="32"/>
        </w:rPr>
        <w:t>支出</w:t>
      </w:r>
      <w:r>
        <w:rPr>
          <w:rFonts w:ascii="宋体"/>
          <w:bCs/>
          <w:szCs w:val="32"/>
        </w:rPr>
        <w:t>2.79</w:t>
      </w:r>
      <w:r>
        <w:rPr>
          <w:rFonts w:ascii="宋体" w:hint="eastAsia"/>
          <w:bCs/>
          <w:szCs w:val="32"/>
        </w:rPr>
        <w:t>万元，占</w:t>
      </w:r>
      <w:r>
        <w:rPr>
          <w:rFonts w:ascii="宋体"/>
          <w:bCs/>
          <w:szCs w:val="32"/>
        </w:rPr>
        <w:t>2.2%</w:t>
      </w:r>
      <w:r>
        <w:rPr>
          <w:rFonts w:ascii="宋体" w:hint="eastAsia"/>
          <w:bCs/>
          <w:szCs w:val="32"/>
        </w:rPr>
        <w:t>；</w:t>
      </w:r>
      <w:r>
        <w:rPr>
          <w:rFonts w:ascii="宋体" w:hint="eastAsia"/>
          <w:b/>
          <w:szCs w:val="32"/>
        </w:rPr>
        <w:t>住房保障（类）</w:t>
      </w:r>
      <w:r>
        <w:rPr>
          <w:rFonts w:ascii="宋体" w:hint="eastAsia"/>
          <w:bCs/>
          <w:szCs w:val="32"/>
        </w:rPr>
        <w:t>支出</w:t>
      </w:r>
      <w:r>
        <w:rPr>
          <w:rFonts w:ascii="宋体"/>
          <w:bCs/>
          <w:szCs w:val="32"/>
        </w:rPr>
        <w:t>6.5</w:t>
      </w:r>
      <w:r>
        <w:rPr>
          <w:rFonts w:ascii="宋体" w:hint="eastAsia"/>
          <w:bCs/>
          <w:szCs w:val="32"/>
        </w:rPr>
        <w:t>万元，占</w:t>
      </w:r>
      <w:r>
        <w:rPr>
          <w:rFonts w:ascii="宋体"/>
          <w:bCs/>
          <w:szCs w:val="32"/>
        </w:rPr>
        <w:t>5.2%</w:t>
      </w:r>
      <w:r>
        <w:rPr>
          <w:rFonts w:ascii="宋体" w:hint="eastAsia"/>
          <w:bCs/>
          <w:szCs w:val="32"/>
        </w:rPr>
        <w:t>；</w:t>
      </w:r>
      <w:r>
        <w:rPr>
          <w:rFonts w:ascii="宋体"/>
          <w:bCs/>
          <w:szCs w:val="32"/>
        </w:rPr>
        <w:t xml:space="preserve"> </w:t>
      </w:r>
    </w:p>
    <w:p w:rsidR="00004B24" w:rsidRDefault="00004B24" w:rsidP="00C16388">
      <w:pPr>
        <w:ind w:firstLineChars="200" w:firstLine="31680"/>
        <w:rPr>
          <w:rFonts w:ascii="宋体"/>
          <w:b/>
          <w:szCs w:val="32"/>
        </w:rPr>
      </w:pPr>
      <w:r>
        <w:rPr>
          <w:rFonts w:ascii="宋体" w:hint="eastAsia"/>
          <w:b/>
          <w:szCs w:val="32"/>
        </w:rPr>
        <w:t>（三）一般公共预算财政拨款支出决算具体情况。</w:t>
      </w:r>
    </w:p>
    <w:p w:rsidR="00004B24" w:rsidRDefault="00004B24" w:rsidP="00C16388">
      <w:pPr>
        <w:ind w:firstLineChars="200" w:firstLine="31680"/>
        <w:rPr>
          <w:rFonts w:ascii="宋体"/>
          <w:bCs/>
          <w:szCs w:val="32"/>
        </w:rPr>
      </w:pPr>
      <w:r>
        <w:rPr>
          <w:rFonts w:ascii="宋体"/>
          <w:bCs/>
          <w:szCs w:val="32"/>
        </w:rPr>
        <w:t>2020</w:t>
      </w:r>
      <w:r>
        <w:rPr>
          <w:rFonts w:ascii="宋体" w:hint="eastAsia"/>
          <w:bCs/>
          <w:szCs w:val="32"/>
        </w:rPr>
        <w:t>年度一般公共预算财政拨款支出年初预算为</w:t>
      </w:r>
      <w:r>
        <w:rPr>
          <w:rFonts w:ascii="宋体"/>
          <w:bCs/>
          <w:szCs w:val="32"/>
        </w:rPr>
        <w:t>93.2</w:t>
      </w:r>
      <w:r>
        <w:rPr>
          <w:rFonts w:ascii="宋体" w:hint="eastAsia"/>
          <w:bCs/>
          <w:szCs w:val="32"/>
        </w:rPr>
        <w:t>万元，支出决算为</w:t>
      </w:r>
      <w:r>
        <w:rPr>
          <w:rFonts w:ascii="宋体"/>
          <w:bCs/>
          <w:szCs w:val="32"/>
        </w:rPr>
        <w:t>124.99</w:t>
      </w:r>
      <w:r>
        <w:rPr>
          <w:rFonts w:ascii="宋体" w:hint="eastAsia"/>
          <w:bCs/>
          <w:szCs w:val="32"/>
        </w:rPr>
        <w:t>万元，完成年初预算的</w:t>
      </w:r>
      <w:r>
        <w:rPr>
          <w:rFonts w:ascii="宋体"/>
          <w:bCs/>
          <w:szCs w:val="32"/>
        </w:rPr>
        <w:t>134.1%</w:t>
      </w:r>
      <w:r>
        <w:rPr>
          <w:rFonts w:ascii="宋体" w:hint="eastAsia"/>
          <w:bCs/>
          <w:szCs w:val="32"/>
        </w:rPr>
        <w:t>。决算数大于预算数的主要原因</w:t>
      </w:r>
      <w:r>
        <w:rPr>
          <w:rFonts w:ascii="宋体"/>
          <w:bCs/>
          <w:szCs w:val="32"/>
        </w:rPr>
        <w:t xml:space="preserve">: </w:t>
      </w:r>
      <w:r>
        <w:rPr>
          <w:rFonts w:ascii="宋体" w:hint="eastAsia"/>
          <w:bCs/>
          <w:szCs w:val="32"/>
        </w:rPr>
        <w:t>一是目标考核奖的追加；二是职工去世，抚恤金、职业年金的追加。其中</w:t>
      </w:r>
      <w:r>
        <w:rPr>
          <w:rFonts w:ascii="宋体"/>
          <w:bCs/>
          <w:szCs w:val="32"/>
        </w:rPr>
        <w:t>:</w:t>
      </w:r>
      <w:r>
        <w:rPr>
          <w:rFonts w:ascii="宋体" w:hint="eastAsia"/>
          <w:bCs/>
          <w:szCs w:val="32"/>
        </w:rPr>
        <w:t>基本支出</w:t>
      </w:r>
      <w:r>
        <w:rPr>
          <w:rFonts w:ascii="宋体"/>
          <w:bCs/>
          <w:szCs w:val="32"/>
        </w:rPr>
        <w:t>109.19</w:t>
      </w:r>
      <w:r>
        <w:rPr>
          <w:rFonts w:ascii="宋体" w:hint="eastAsia"/>
          <w:bCs/>
          <w:szCs w:val="32"/>
        </w:rPr>
        <w:t>万元，占</w:t>
      </w:r>
      <w:r>
        <w:rPr>
          <w:rFonts w:ascii="宋体"/>
          <w:bCs/>
          <w:szCs w:val="32"/>
        </w:rPr>
        <w:t>87.4%</w:t>
      </w:r>
      <w:r>
        <w:rPr>
          <w:rFonts w:ascii="宋体" w:hint="eastAsia"/>
          <w:bCs/>
          <w:szCs w:val="32"/>
        </w:rPr>
        <w:t>；项目支出</w:t>
      </w:r>
      <w:r>
        <w:rPr>
          <w:rFonts w:ascii="宋体"/>
          <w:bCs/>
          <w:szCs w:val="32"/>
        </w:rPr>
        <w:t>15.80</w:t>
      </w:r>
      <w:r>
        <w:rPr>
          <w:rFonts w:ascii="宋体" w:hint="eastAsia"/>
          <w:bCs/>
          <w:szCs w:val="32"/>
        </w:rPr>
        <w:t>万元，占</w:t>
      </w:r>
      <w:r>
        <w:rPr>
          <w:rFonts w:ascii="宋体"/>
          <w:bCs/>
          <w:szCs w:val="32"/>
        </w:rPr>
        <w:t>12.6%</w:t>
      </w:r>
      <w:r>
        <w:rPr>
          <w:rFonts w:ascii="宋体" w:hint="eastAsia"/>
          <w:bCs/>
          <w:szCs w:val="32"/>
        </w:rPr>
        <w:t>。具体情况如下：</w:t>
      </w:r>
    </w:p>
    <w:p w:rsidR="00004B24" w:rsidRDefault="00004B24" w:rsidP="00C16388">
      <w:pPr>
        <w:ind w:firstLineChars="200" w:firstLine="31680"/>
        <w:rPr>
          <w:rFonts w:ascii="宋体"/>
          <w:bCs/>
          <w:szCs w:val="32"/>
        </w:rPr>
      </w:pPr>
      <w:r>
        <w:rPr>
          <w:rFonts w:ascii="宋体"/>
          <w:b/>
          <w:szCs w:val="32"/>
        </w:rPr>
        <w:t>1.</w:t>
      </w:r>
      <w:r>
        <w:rPr>
          <w:rFonts w:ascii="宋体" w:hint="eastAsia"/>
          <w:b/>
          <w:szCs w:val="32"/>
        </w:rPr>
        <w:t>一般公共服务（类）组织事务（款）一般行政管理事务（项）。</w:t>
      </w:r>
      <w:r>
        <w:rPr>
          <w:rFonts w:ascii="宋体" w:hint="eastAsia"/>
          <w:bCs/>
          <w:szCs w:val="32"/>
        </w:rPr>
        <w:t>年初预算为</w:t>
      </w:r>
      <w:r>
        <w:rPr>
          <w:rFonts w:ascii="宋体"/>
          <w:bCs/>
          <w:szCs w:val="32"/>
        </w:rPr>
        <w:t>0</w:t>
      </w:r>
      <w:r>
        <w:rPr>
          <w:rFonts w:ascii="宋体" w:hint="eastAsia"/>
          <w:bCs/>
          <w:szCs w:val="32"/>
        </w:rPr>
        <w:t>万元，支出决算为</w:t>
      </w:r>
      <w:r>
        <w:rPr>
          <w:rFonts w:ascii="宋体"/>
          <w:bCs/>
          <w:szCs w:val="32"/>
        </w:rPr>
        <w:t>1.8</w:t>
      </w:r>
      <w:r>
        <w:rPr>
          <w:rFonts w:ascii="宋体" w:hint="eastAsia"/>
          <w:bCs/>
          <w:szCs w:val="32"/>
        </w:rPr>
        <w:t>万元，决算数大于预算数的主要原因是追加市直选派帮扶干部</w:t>
      </w:r>
      <w:r>
        <w:rPr>
          <w:rFonts w:ascii="宋体"/>
          <w:bCs/>
          <w:szCs w:val="32"/>
        </w:rPr>
        <w:t>2020</w:t>
      </w:r>
      <w:r>
        <w:rPr>
          <w:rFonts w:ascii="宋体" w:hint="eastAsia"/>
          <w:bCs/>
          <w:szCs w:val="32"/>
        </w:rPr>
        <w:t>年度生活补助资金。</w:t>
      </w:r>
      <w:r>
        <w:rPr>
          <w:rFonts w:ascii="宋体" w:hint="eastAsia"/>
          <w:b/>
          <w:szCs w:val="32"/>
        </w:rPr>
        <w:t>一般公共服务（类）其他共产党事务（款）其他共产党事务（项）。</w:t>
      </w:r>
      <w:r>
        <w:rPr>
          <w:rFonts w:ascii="宋体" w:hint="eastAsia"/>
          <w:bCs/>
          <w:szCs w:val="32"/>
        </w:rPr>
        <w:t>年初预算为</w:t>
      </w:r>
      <w:r>
        <w:rPr>
          <w:rFonts w:ascii="宋体"/>
          <w:bCs/>
          <w:szCs w:val="32"/>
        </w:rPr>
        <w:t>0.25</w:t>
      </w:r>
      <w:r>
        <w:rPr>
          <w:rFonts w:ascii="宋体" w:hint="eastAsia"/>
          <w:bCs/>
          <w:szCs w:val="32"/>
        </w:rPr>
        <w:t>万元，支出决算为</w:t>
      </w:r>
      <w:r>
        <w:rPr>
          <w:rFonts w:ascii="宋体"/>
          <w:bCs/>
          <w:szCs w:val="32"/>
        </w:rPr>
        <w:t>0.25</w:t>
      </w:r>
      <w:r>
        <w:rPr>
          <w:rFonts w:ascii="宋体" w:hint="eastAsia"/>
          <w:bCs/>
          <w:szCs w:val="32"/>
        </w:rPr>
        <w:t>万元，完成年初预算的</w:t>
      </w:r>
      <w:r>
        <w:rPr>
          <w:rFonts w:ascii="宋体"/>
          <w:bCs/>
          <w:szCs w:val="32"/>
        </w:rPr>
        <w:t>100.0%</w:t>
      </w:r>
      <w:r>
        <w:rPr>
          <w:rFonts w:ascii="宋体" w:hint="eastAsia"/>
          <w:bCs/>
          <w:szCs w:val="32"/>
        </w:rPr>
        <w:t>。</w:t>
      </w:r>
    </w:p>
    <w:p w:rsidR="00004B24" w:rsidRDefault="00004B24" w:rsidP="00C16388">
      <w:pPr>
        <w:ind w:firstLineChars="200" w:firstLine="31680"/>
        <w:rPr>
          <w:rFonts w:ascii="??_GB2312" w:eastAsia="Times New Roman" w:hAnsi="仿宋"/>
          <w:szCs w:val="32"/>
        </w:rPr>
      </w:pPr>
      <w:r>
        <w:rPr>
          <w:rFonts w:ascii="宋体"/>
          <w:b/>
          <w:szCs w:val="32"/>
        </w:rPr>
        <w:t>2.</w:t>
      </w:r>
      <w:r>
        <w:rPr>
          <w:rFonts w:ascii="宋体" w:hint="eastAsia"/>
          <w:b/>
          <w:szCs w:val="32"/>
        </w:rPr>
        <w:t>文化旅游</w:t>
      </w:r>
      <w:bookmarkStart w:id="0" w:name="_GoBack"/>
      <w:bookmarkEnd w:id="0"/>
      <w:r>
        <w:rPr>
          <w:rFonts w:ascii="宋体" w:hint="eastAsia"/>
          <w:b/>
          <w:szCs w:val="32"/>
        </w:rPr>
        <w:t>体育与传媒（类）广播电视（款）其他广播电视（项）。</w:t>
      </w:r>
      <w:r>
        <w:rPr>
          <w:rFonts w:ascii="宋体" w:hint="eastAsia"/>
          <w:bCs/>
          <w:szCs w:val="32"/>
        </w:rPr>
        <w:t>年初预算为</w:t>
      </w:r>
      <w:r>
        <w:rPr>
          <w:rFonts w:ascii="宋体"/>
          <w:bCs/>
          <w:szCs w:val="32"/>
        </w:rPr>
        <w:t>77.52</w:t>
      </w:r>
      <w:r>
        <w:rPr>
          <w:rFonts w:ascii="宋体" w:hint="eastAsia"/>
          <w:bCs/>
          <w:szCs w:val="32"/>
        </w:rPr>
        <w:t>万元，支出决算为</w:t>
      </w:r>
      <w:r>
        <w:rPr>
          <w:rFonts w:ascii="宋体"/>
          <w:bCs/>
          <w:szCs w:val="32"/>
        </w:rPr>
        <w:t>97.78</w:t>
      </w:r>
      <w:r>
        <w:rPr>
          <w:rFonts w:ascii="宋体" w:hint="eastAsia"/>
          <w:bCs/>
          <w:szCs w:val="32"/>
        </w:rPr>
        <w:t>万元，完成年初预算的</w:t>
      </w:r>
      <w:r>
        <w:rPr>
          <w:rFonts w:ascii="宋体"/>
          <w:bCs/>
          <w:szCs w:val="32"/>
        </w:rPr>
        <w:t>126.1%</w:t>
      </w:r>
      <w:r>
        <w:rPr>
          <w:rFonts w:ascii="宋体" w:hint="eastAsia"/>
          <w:bCs/>
          <w:szCs w:val="32"/>
        </w:rPr>
        <w:t>，决算数大于预算数的主要原因是目标考核奖的追加。</w:t>
      </w:r>
      <w:r>
        <w:rPr>
          <w:rFonts w:ascii="宋体"/>
          <w:bCs/>
          <w:szCs w:val="32"/>
        </w:rPr>
        <w:t xml:space="preserve"> </w:t>
      </w:r>
    </w:p>
    <w:p w:rsidR="00004B24" w:rsidRDefault="00004B24" w:rsidP="00C16388">
      <w:pPr>
        <w:ind w:firstLineChars="200" w:firstLine="31680"/>
        <w:rPr>
          <w:rFonts w:ascii="宋体"/>
          <w:bCs/>
          <w:szCs w:val="32"/>
        </w:rPr>
      </w:pPr>
      <w:r>
        <w:rPr>
          <w:rFonts w:ascii="宋体"/>
          <w:b/>
          <w:szCs w:val="32"/>
        </w:rPr>
        <w:t>3</w:t>
      </w:r>
      <w:r>
        <w:rPr>
          <w:rFonts w:ascii="宋体" w:hint="eastAsia"/>
          <w:b/>
          <w:szCs w:val="32"/>
        </w:rPr>
        <w:t>．社会保障和就业（类）行政事业单位养老（款）事业单位离退休（项）。</w:t>
      </w:r>
      <w:r>
        <w:rPr>
          <w:rFonts w:ascii="宋体" w:hint="eastAsia"/>
          <w:bCs/>
          <w:szCs w:val="32"/>
        </w:rPr>
        <w:t>年初预算为</w:t>
      </w:r>
      <w:r>
        <w:rPr>
          <w:rFonts w:ascii="宋体"/>
          <w:bCs/>
          <w:szCs w:val="32"/>
        </w:rPr>
        <w:t>0.25</w:t>
      </w:r>
      <w:r>
        <w:rPr>
          <w:rFonts w:ascii="宋体" w:hint="eastAsia"/>
          <w:bCs/>
          <w:szCs w:val="32"/>
        </w:rPr>
        <w:t>万元，支出决算为</w:t>
      </w:r>
      <w:r>
        <w:rPr>
          <w:rFonts w:ascii="宋体"/>
          <w:bCs/>
          <w:szCs w:val="32"/>
        </w:rPr>
        <w:t>1.30</w:t>
      </w:r>
      <w:r>
        <w:rPr>
          <w:rFonts w:ascii="宋体" w:hint="eastAsia"/>
          <w:bCs/>
          <w:szCs w:val="32"/>
        </w:rPr>
        <w:t>万元，完成年初预算的</w:t>
      </w:r>
      <w:r>
        <w:rPr>
          <w:rFonts w:ascii="宋体"/>
          <w:bCs/>
          <w:szCs w:val="32"/>
        </w:rPr>
        <w:t>520.0%</w:t>
      </w:r>
      <w:r>
        <w:rPr>
          <w:rFonts w:ascii="宋体" w:hint="eastAsia"/>
          <w:bCs/>
          <w:szCs w:val="32"/>
        </w:rPr>
        <w:t>，决算数大于预算数的主要原因是</w:t>
      </w:r>
      <w:r>
        <w:rPr>
          <w:rFonts w:ascii="宋体"/>
          <w:bCs/>
          <w:szCs w:val="32"/>
        </w:rPr>
        <w:t>2020</w:t>
      </w:r>
      <w:r>
        <w:rPr>
          <w:rFonts w:ascii="宋体" w:hint="eastAsia"/>
          <w:bCs/>
          <w:szCs w:val="32"/>
        </w:rPr>
        <w:t>年单位有职工退休，追加离退休费用。</w:t>
      </w:r>
      <w:r>
        <w:rPr>
          <w:rFonts w:ascii="宋体" w:hint="eastAsia"/>
          <w:b/>
          <w:szCs w:val="32"/>
        </w:rPr>
        <w:t>社会保障和就业（类）行政事业单位养老（款）机关事业单位基本养老保险缴费（项）。</w:t>
      </w:r>
      <w:r>
        <w:rPr>
          <w:rFonts w:ascii="宋体" w:hint="eastAsia"/>
          <w:bCs/>
          <w:szCs w:val="32"/>
        </w:rPr>
        <w:t>年初预算为</w:t>
      </w:r>
      <w:r>
        <w:rPr>
          <w:rFonts w:ascii="宋体"/>
          <w:bCs/>
          <w:szCs w:val="32"/>
        </w:rPr>
        <w:t>5.89</w:t>
      </w:r>
      <w:r>
        <w:rPr>
          <w:rFonts w:ascii="宋体" w:hint="eastAsia"/>
          <w:bCs/>
          <w:szCs w:val="32"/>
        </w:rPr>
        <w:t>万元，支出决算为</w:t>
      </w:r>
      <w:r>
        <w:rPr>
          <w:rFonts w:ascii="宋体"/>
          <w:bCs/>
          <w:szCs w:val="32"/>
        </w:rPr>
        <w:t>6.08</w:t>
      </w:r>
      <w:r>
        <w:rPr>
          <w:rFonts w:ascii="宋体" w:hint="eastAsia"/>
          <w:bCs/>
          <w:szCs w:val="32"/>
        </w:rPr>
        <w:t>万元，完成年初预算的</w:t>
      </w:r>
      <w:r>
        <w:rPr>
          <w:rFonts w:ascii="宋体"/>
          <w:bCs/>
          <w:szCs w:val="32"/>
        </w:rPr>
        <w:t>103.2%</w:t>
      </w:r>
      <w:r>
        <w:rPr>
          <w:rFonts w:ascii="宋体" w:hint="eastAsia"/>
          <w:bCs/>
          <w:szCs w:val="32"/>
        </w:rPr>
        <w:t>，决算数大于预算数的主要原因是</w:t>
      </w:r>
      <w:r>
        <w:rPr>
          <w:rFonts w:ascii="宋体"/>
          <w:bCs/>
          <w:szCs w:val="32"/>
        </w:rPr>
        <w:t>2020</w:t>
      </w:r>
      <w:r>
        <w:rPr>
          <w:rFonts w:ascii="宋体" w:hint="eastAsia"/>
          <w:bCs/>
          <w:szCs w:val="32"/>
        </w:rPr>
        <w:t>年单位有新进人员。</w:t>
      </w:r>
      <w:r>
        <w:rPr>
          <w:rFonts w:ascii="宋体" w:hint="eastAsia"/>
          <w:b/>
          <w:szCs w:val="32"/>
        </w:rPr>
        <w:t>社会保障和就业（类）行政事业单位养老（款）</w:t>
      </w:r>
      <w:r>
        <w:rPr>
          <w:rFonts w:ascii="宋体"/>
          <w:b/>
          <w:szCs w:val="32"/>
        </w:rPr>
        <w:t xml:space="preserve"> </w:t>
      </w:r>
      <w:r>
        <w:rPr>
          <w:rFonts w:ascii="宋体" w:hint="eastAsia"/>
          <w:b/>
          <w:szCs w:val="32"/>
        </w:rPr>
        <w:t>机关事业单位职业年金缴费（项）。</w:t>
      </w:r>
      <w:r>
        <w:rPr>
          <w:rFonts w:ascii="宋体" w:hint="eastAsia"/>
          <w:bCs/>
          <w:szCs w:val="32"/>
        </w:rPr>
        <w:t>年初预算为</w:t>
      </w:r>
      <w:r>
        <w:rPr>
          <w:rFonts w:ascii="宋体"/>
          <w:bCs/>
          <w:szCs w:val="32"/>
        </w:rPr>
        <w:t>0</w:t>
      </w:r>
      <w:r>
        <w:rPr>
          <w:rFonts w:ascii="宋体" w:hint="eastAsia"/>
          <w:bCs/>
          <w:szCs w:val="32"/>
        </w:rPr>
        <w:t>万元，支出决算为</w:t>
      </w:r>
      <w:r>
        <w:rPr>
          <w:rFonts w:ascii="宋体"/>
          <w:bCs/>
          <w:szCs w:val="32"/>
        </w:rPr>
        <w:t>3.64</w:t>
      </w:r>
      <w:r>
        <w:rPr>
          <w:rFonts w:ascii="宋体" w:hint="eastAsia"/>
          <w:bCs/>
          <w:szCs w:val="32"/>
        </w:rPr>
        <w:t>万元，决算数大于预算数的主要原因是单位职工去世追加单位职业年金金额。</w:t>
      </w:r>
      <w:r>
        <w:rPr>
          <w:rFonts w:ascii="宋体"/>
          <w:bCs/>
          <w:szCs w:val="32"/>
        </w:rPr>
        <w:t xml:space="preserve"> </w:t>
      </w:r>
      <w:r>
        <w:rPr>
          <w:rFonts w:ascii="宋体" w:hint="eastAsia"/>
          <w:b/>
          <w:szCs w:val="32"/>
        </w:rPr>
        <w:t>社会保障和就业（类）抚恤（款）死亡抚恤（项）。</w:t>
      </w:r>
      <w:r>
        <w:rPr>
          <w:rFonts w:ascii="宋体" w:hint="eastAsia"/>
          <w:bCs/>
          <w:szCs w:val="32"/>
        </w:rPr>
        <w:t>年初预算为</w:t>
      </w:r>
      <w:r>
        <w:rPr>
          <w:rFonts w:ascii="宋体"/>
          <w:bCs/>
          <w:szCs w:val="32"/>
        </w:rPr>
        <w:t>0</w:t>
      </w:r>
      <w:r>
        <w:rPr>
          <w:rFonts w:ascii="宋体" w:hint="eastAsia"/>
          <w:bCs/>
          <w:szCs w:val="32"/>
        </w:rPr>
        <w:t>万元，支出决算为</w:t>
      </w:r>
      <w:r>
        <w:rPr>
          <w:rFonts w:ascii="宋体"/>
          <w:bCs/>
          <w:szCs w:val="32"/>
        </w:rPr>
        <w:t>4.85</w:t>
      </w:r>
      <w:r>
        <w:rPr>
          <w:rFonts w:ascii="宋体" w:hint="eastAsia"/>
          <w:bCs/>
          <w:szCs w:val="32"/>
        </w:rPr>
        <w:t>万元，决算数大于预算数的主要原因是职工去世追加死亡抚恤。</w:t>
      </w:r>
    </w:p>
    <w:p w:rsidR="00004B24" w:rsidRDefault="00004B24" w:rsidP="00C16388">
      <w:pPr>
        <w:ind w:firstLineChars="200" w:firstLine="31680"/>
        <w:rPr>
          <w:rFonts w:ascii="宋体"/>
          <w:bCs/>
          <w:szCs w:val="32"/>
        </w:rPr>
      </w:pPr>
      <w:r>
        <w:rPr>
          <w:rFonts w:ascii="宋体"/>
          <w:b/>
          <w:szCs w:val="32"/>
        </w:rPr>
        <w:t>4.</w:t>
      </w:r>
      <w:r>
        <w:rPr>
          <w:rFonts w:ascii="宋体" w:hint="eastAsia"/>
          <w:b/>
          <w:szCs w:val="32"/>
        </w:rPr>
        <w:t>卫生健康支出（类）行政事业单位医疗（款）事业单位医疗（项）。</w:t>
      </w:r>
      <w:r>
        <w:rPr>
          <w:rFonts w:ascii="宋体" w:hint="eastAsia"/>
          <w:bCs/>
          <w:szCs w:val="32"/>
        </w:rPr>
        <w:t>年初预算为</w:t>
      </w:r>
      <w:r>
        <w:rPr>
          <w:rFonts w:ascii="宋体"/>
          <w:bCs/>
          <w:szCs w:val="32"/>
        </w:rPr>
        <w:t>2.55</w:t>
      </w:r>
      <w:r>
        <w:rPr>
          <w:rFonts w:ascii="宋体" w:hint="eastAsia"/>
          <w:bCs/>
          <w:szCs w:val="32"/>
        </w:rPr>
        <w:t>万元，支出决算为</w:t>
      </w:r>
      <w:r>
        <w:rPr>
          <w:rFonts w:ascii="宋体"/>
          <w:bCs/>
          <w:szCs w:val="32"/>
        </w:rPr>
        <w:t>2.55</w:t>
      </w:r>
      <w:r>
        <w:rPr>
          <w:rFonts w:ascii="宋体" w:hint="eastAsia"/>
          <w:bCs/>
          <w:szCs w:val="32"/>
        </w:rPr>
        <w:t>万元，完成年初预算的</w:t>
      </w:r>
      <w:r>
        <w:rPr>
          <w:rFonts w:ascii="宋体"/>
          <w:bCs/>
          <w:szCs w:val="32"/>
        </w:rPr>
        <w:t>100.0%</w:t>
      </w:r>
      <w:r>
        <w:rPr>
          <w:rFonts w:ascii="宋体" w:hint="eastAsia"/>
          <w:bCs/>
          <w:szCs w:val="32"/>
        </w:rPr>
        <w:t>。</w:t>
      </w:r>
      <w:r>
        <w:rPr>
          <w:rFonts w:ascii="宋体" w:hint="eastAsia"/>
          <w:b/>
          <w:szCs w:val="32"/>
        </w:rPr>
        <w:t>卫生健康支出（类）行政事业单位医疗（款）其他行政事业单位医疗（项）。</w:t>
      </w:r>
      <w:r>
        <w:rPr>
          <w:rFonts w:ascii="宋体" w:hint="eastAsia"/>
          <w:bCs/>
          <w:szCs w:val="32"/>
        </w:rPr>
        <w:t>年初预算为</w:t>
      </w:r>
      <w:r>
        <w:rPr>
          <w:rFonts w:ascii="宋体"/>
          <w:bCs/>
          <w:szCs w:val="32"/>
        </w:rPr>
        <w:t>0.24</w:t>
      </w:r>
      <w:r>
        <w:rPr>
          <w:rFonts w:ascii="宋体" w:hint="eastAsia"/>
          <w:bCs/>
          <w:szCs w:val="32"/>
        </w:rPr>
        <w:t>万元，支出决算为</w:t>
      </w:r>
      <w:r>
        <w:rPr>
          <w:rFonts w:ascii="宋体"/>
          <w:bCs/>
          <w:szCs w:val="32"/>
        </w:rPr>
        <w:t>0.24</w:t>
      </w:r>
      <w:r>
        <w:rPr>
          <w:rFonts w:ascii="宋体" w:hint="eastAsia"/>
          <w:bCs/>
          <w:szCs w:val="32"/>
        </w:rPr>
        <w:t>万元，完成年初预算的</w:t>
      </w:r>
      <w:r>
        <w:rPr>
          <w:rFonts w:ascii="宋体"/>
          <w:bCs/>
          <w:szCs w:val="32"/>
        </w:rPr>
        <w:t>100.0%</w:t>
      </w:r>
      <w:r>
        <w:rPr>
          <w:rFonts w:ascii="宋体" w:hint="eastAsia"/>
          <w:bCs/>
          <w:szCs w:val="32"/>
        </w:rPr>
        <w:t>。</w:t>
      </w:r>
    </w:p>
    <w:p w:rsidR="00004B24" w:rsidRDefault="00004B24" w:rsidP="00C16388">
      <w:pPr>
        <w:ind w:firstLineChars="200" w:firstLine="31680"/>
        <w:rPr>
          <w:rFonts w:ascii="宋体"/>
          <w:bCs/>
          <w:szCs w:val="32"/>
        </w:rPr>
      </w:pPr>
      <w:r>
        <w:rPr>
          <w:rFonts w:ascii="宋体"/>
          <w:b/>
          <w:szCs w:val="32"/>
        </w:rPr>
        <w:t xml:space="preserve">5. </w:t>
      </w:r>
      <w:r>
        <w:rPr>
          <w:rFonts w:ascii="宋体" w:hint="eastAsia"/>
          <w:b/>
          <w:szCs w:val="32"/>
        </w:rPr>
        <w:t>住房保障支出（类）住房改革支出（款）住房公积金（项）。</w:t>
      </w:r>
      <w:r>
        <w:rPr>
          <w:rFonts w:ascii="宋体" w:hint="eastAsia"/>
          <w:bCs/>
          <w:szCs w:val="32"/>
        </w:rPr>
        <w:t>年初预算为</w:t>
      </w:r>
      <w:r>
        <w:rPr>
          <w:rFonts w:ascii="宋体"/>
          <w:bCs/>
          <w:szCs w:val="32"/>
        </w:rPr>
        <w:t>6.5</w:t>
      </w:r>
      <w:r>
        <w:rPr>
          <w:rFonts w:ascii="宋体" w:hint="eastAsia"/>
          <w:bCs/>
          <w:szCs w:val="32"/>
        </w:rPr>
        <w:t>万元，支出决算为</w:t>
      </w:r>
      <w:r>
        <w:rPr>
          <w:rFonts w:ascii="宋体"/>
          <w:bCs/>
          <w:szCs w:val="32"/>
        </w:rPr>
        <w:t>6.5</w:t>
      </w:r>
      <w:r>
        <w:rPr>
          <w:rFonts w:ascii="宋体" w:hint="eastAsia"/>
          <w:bCs/>
          <w:szCs w:val="32"/>
        </w:rPr>
        <w:t>万元，完成年初预算的</w:t>
      </w:r>
      <w:r>
        <w:rPr>
          <w:rFonts w:ascii="宋体"/>
          <w:bCs/>
          <w:szCs w:val="32"/>
        </w:rPr>
        <w:t>100.0%</w:t>
      </w:r>
      <w:r>
        <w:rPr>
          <w:rFonts w:ascii="宋体" w:hint="eastAsia"/>
          <w:bCs/>
          <w:szCs w:val="32"/>
        </w:rPr>
        <w:t>。</w:t>
      </w:r>
    </w:p>
    <w:p w:rsidR="00004B24" w:rsidRDefault="00004B24" w:rsidP="00C16388">
      <w:pPr>
        <w:ind w:firstLineChars="200" w:firstLine="31680"/>
        <w:outlineLvl w:val="1"/>
        <w:rPr>
          <w:rFonts w:ascii="黑体" w:eastAsia="黑体" w:hAnsi="仿宋"/>
          <w:szCs w:val="32"/>
        </w:rPr>
      </w:pPr>
      <w:r>
        <w:rPr>
          <w:rFonts w:ascii="黑体" w:eastAsia="黑体" w:hAnsi="仿宋" w:hint="eastAsia"/>
          <w:szCs w:val="32"/>
        </w:rPr>
        <w:t>六、一般公共预算财政拨款基本支出决算情况说明</w:t>
      </w:r>
    </w:p>
    <w:p w:rsidR="00004B24" w:rsidRDefault="00004B24" w:rsidP="00C16388">
      <w:pPr>
        <w:ind w:firstLineChars="200" w:firstLine="31680"/>
        <w:rPr>
          <w:rFonts w:ascii="宋体"/>
          <w:bCs/>
          <w:szCs w:val="32"/>
        </w:rPr>
      </w:pPr>
      <w:r>
        <w:rPr>
          <w:rFonts w:ascii="宋体"/>
          <w:bCs/>
          <w:szCs w:val="32"/>
        </w:rPr>
        <w:t>2020</w:t>
      </w:r>
      <w:r>
        <w:rPr>
          <w:rFonts w:ascii="宋体" w:hint="eastAsia"/>
          <w:bCs/>
          <w:szCs w:val="32"/>
        </w:rPr>
        <w:t>年度财政拨款基本支出</w:t>
      </w:r>
      <w:r>
        <w:rPr>
          <w:rFonts w:ascii="宋体"/>
          <w:bCs/>
          <w:szCs w:val="32"/>
        </w:rPr>
        <w:t>109.18</w:t>
      </w:r>
      <w:r>
        <w:rPr>
          <w:rFonts w:ascii="宋体" w:hint="eastAsia"/>
          <w:bCs/>
          <w:szCs w:val="32"/>
        </w:rPr>
        <w:t>万元，其中：人员经费</w:t>
      </w:r>
      <w:r>
        <w:rPr>
          <w:rFonts w:ascii="宋体"/>
          <w:bCs/>
          <w:szCs w:val="32"/>
        </w:rPr>
        <w:t>105.75</w:t>
      </w:r>
      <w:r>
        <w:rPr>
          <w:rFonts w:ascii="宋体" w:hint="eastAsia"/>
          <w:bCs/>
          <w:szCs w:val="32"/>
        </w:rPr>
        <w:t>万元，主要包括</w:t>
      </w:r>
      <w:r>
        <w:rPr>
          <w:rFonts w:ascii="宋体"/>
          <w:bCs/>
          <w:szCs w:val="32"/>
        </w:rPr>
        <w:t>:</w:t>
      </w:r>
      <w:r>
        <w:rPr>
          <w:rFonts w:ascii="宋体" w:hint="eastAsia"/>
          <w:bCs/>
          <w:szCs w:val="32"/>
        </w:rPr>
        <w:t>基本工资、奖金、绩效工资、机关事业单位基本养老保险费、职业年金缴费、职工基本医疗保险缴费、其他社会保障缴费、住房公积金、其他工资福利支出、抚恤金</w:t>
      </w:r>
      <w:r>
        <w:rPr>
          <w:rFonts w:ascii="宋体"/>
          <w:bCs/>
          <w:szCs w:val="32"/>
        </w:rPr>
        <w:t xml:space="preserve"> </w:t>
      </w:r>
      <w:r>
        <w:rPr>
          <w:rFonts w:ascii="宋体" w:hint="eastAsia"/>
          <w:bCs/>
          <w:szCs w:val="32"/>
        </w:rPr>
        <w:t>、生活补助、奖励金；公用经费</w:t>
      </w:r>
      <w:r>
        <w:rPr>
          <w:rFonts w:ascii="宋体"/>
          <w:bCs/>
          <w:szCs w:val="32"/>
        </w:rPr>
        <w:t>3.43</w:t>
      </w:r>
      <w:r>
        <w:rPr>
          <w:rFonts w:ascii="宋体" w:hint="eastAsia"/>
          <w:bCs/>
          <w:szCs w:val="32"/>
        </w:rPr>
        <w:t>万元，主要包括：办公费、邮电费、物业管理费、差旅、培训费、公务接待费、劳务费、工会经费、福利费、其他交通费用、其他商品和服务支出。</w:t>
      </w:r>
    </w:p>
    <w:p w:rsidR="00004B24" w:rsidRDefault="00004B24" w:rsidP="00C16388">
      <w:pPr>
        <w:ind w:firstLineChars="200" w:firstLine="31680"/>
        <w:outlineLvl w:val="1"/>
        <w:rPr>
          <w:rFonts w:ascii="黑体" w:eastAsia="黑体" w:hAnsi="黑体"/>
          <w:szCs w:val="32"/>
        </w:rPr>
      </w:pPr>
      <w:r>
        <w:rPr>
          <w:rFonts w:ascii="黑体" w:eastAsia="黑体" w:hAnsi="仿宋" w:hint="eastAsia"/>
          <w:szCs w:val="32"/>
        </w:rPr>
        <w:t>七、</w:t>
      </w:r>
      <w:r>
        <w:rPr>
          <w:rFonts w:ascii="黑体" w:eastAsia="黑体" w:hAnsi="黑体" w:hint="eastAsia"/>
          <w:szCs w:val="32"/>
        </w:rPr>
        <w:t>政府性基金财政拨款收入支出决算情况说明</w:t>
      </w:r>
    </w:p>
    <w:p w:rsidR="00004B24" w:rsidRDefault="00004B24" w:rsidP="00C16388">
      <w:pPr>
        <w:ind w:firstLineChars="200" w:firstLine="31680"/>
        <w:rPr>
          <w:rFonts w:ascii="宋体"/>
          <w:bCs/>
          <w:szCs w:val="32"/>
        </w:rPr>
      </w:pPr>
      <w:r>
        <w:rPr>
          <w:rFonts w:ascii="宋体"/>
          <w:bCs/>
          <w:szCs w:val="32"/>
        </w:rPr>
        <w:t xml:space="preserve"> </w:t>
      </w:r>
      <w:r>
        <w:rPr>
          <w:rFonts w:ascii="宋体" w:hint="eastAsia"/>
          <w:bCs/>
          <w:szCs w:val="32"/>
        </w:rPr>
        <w:t>黄山市广播电视微波站没有政府性基金收入，也没有使用政府性基金安排的支出。</w:t>
      </w:r>
    </w:p>
    <w:p w:rsidR="00004B24" w:rsidRDefault="00004B24" w:rsidP="00C16388">
      <w:pPr>
        <w:ind w:firstLineChars="200" w:firstLine="31680"/>
        <w:outlineLvl w:val="1"/>
        <w:rPr>
          <w:rFonts w:ascii="黑体" w:eastAsia="黑体" w:hAnsi="黑体"/>
          <w:szCs w:val="32"/>
        </w:rPr>
      </w:pPr>
      <w:r>
        <w:rPr>
          <w:rFonts w:ascii="黑体" w:eastAsia="黑体" w:hAnsi="黑体" w:hint="eastAsia"/>
          <w:szCs w:val="32"/>
        </w:rPr>
        <w:t>八、国有资本经营预算财政拨款支出情况说明</w:t>
      </w:r>
    </w:p>
    <w:p w:rsidR="00004B24" w:rsidRDefault="00004B24" w:rsidP="00C16388">
      <w:pPr>
        <w:ind w:firstLineChars="200" w:firstLine="31680"/>
        <w:rPr>
          <w:rFonts w:ascii="宋体"/>
          <w:bCs/>
          <w:szCs w:val="32"/>
        </w:rPr>
      </w:pPr>
      <w:r>
        <w:rPr>
          <w:rFonts w:ascii="宋体" w:hint="eastAsia"/>
          <w:bCs/>
          <w:szCs w:val="32"/>
        </w:rPr>
        <w:t>黄山市广播电视微波站没有使用国有资本经营预算财政拨款安排的支出。</w:t>
      </w:r>
    </w:p>
    <w:p w:rsidR="00004B24" w:rsidRDefault="00004B24" w:rsidP="00C16388">
      <w:pPr>
        <w:adjustRightInd w:val="0"/>
        <w:snapToGrid w:val="0"/>
        <w:spacing w:line="600" w:lineRule="exact"/>
        <w:ind w:firstLineChars="200" w:firstLine="31680"/>
        <w:outlineLvl w:val="1"/>
        <w:rPr>
          <w:rFonts w:ascii="黑体" w:eastAsia="黑体" w:hAnsi="黑体"/>
          <w:szCs w:val="32"/>
        </w:rPr>
      </w:pPr>
      <w:r>
        <w:rPr>
          <w:rFonts w:ascii="黑体" w:eastAsia="黑体" w:hAnsi="黑体" w:hint="eastAsia"/>
          <w:szCs w:val="32"/>
        </w:rPr>
        <w:t>九、其他重要事项情况说明</w:t>
      </w:r>
    </w:p>
    <w:p w:rsidR="00004B24" w:rsidRDefault="00004B24" w:rsidP="00C16388">
      <w:pPr>
        <w:ind w:firstLineChars="200" w:firstLine="31680"/>
        <w:rPr>
          <w:rFonts w:ascii="宋体"/>
          <w:b/>
          <w:szCs w:val="32"/>
        </w:rPr>
      </w:pPr>
      <w:r>
        <w:rPr>
          <w:rFonts w:ascii="宋体" w:hint="eastAsia"/>
          <w:b/>
          <w:szCs w:val="32"/>
        </w:rPr>
        <w:t>（一）机关运行经费支出情况。</w:t>
      </w:r>
    </w:p>
    <w:p w:rsidR="00004B24" w:rsidRDefault="00004B24" w:rsidP="00C16388">
      <w:pPr>
        <w:ind w:firstLineChars="200" w:firstLine="31680"/>
        <w:rPr>
          <w:rFonts w:ascii="宋体"/>
          <w:bCs/>
          <w:szCs w:val="32"/>
        </w:rPr>
      </w:pPr>
      <w:r>
        <w:rPr>
          <w:rFonts w:ascii="宋体" w:hint="eastAsia"/>
          <w:bCs/>
          <w:szCs w:val="32"/>
        </w:rPr>
        <w:t>黄山市广播电视微波站为事业单位，按照财政部部门决算机关运行经费的口径，本年度机关运行经费为</w:t>
      </w:r>
      <w:r>
        <w:rPr>
          <w:rFonts w:ascii="宋体"/>
          <w:bCs/>
          <w:szCs w:val="32"/>
        </w:rPr>
        <w:t>0</w:t>
      </w:r>
      <w:r>
        <w:rPr>
          <w:rFonts w:ascii="宋体" w:hint="eastAsia"/>
          <w:bCs/>
          <w:szCs w:val="32"/>
        </w:rPr>
        <w:t>。</w:t>
      </w:r>
    </w:p>
    <w:p w:rsidR="00004B24" w:rsidRDefault="00004B24" w:rsidP="00C16388">
      <w:pPr>
        <w:ind w:firstLineChars="200" w:firstLine="31680"/>
        <w:rPr>
          <w:rFonts w:ascii="宋体"/>
          <w:b/>
          <w:szCs w:val="32"/>
        </w:rPr>
      </w:pPr>
      <w:r>
        <w:rPr>
          <w:rFonts w:ascii="宋体" w:hint="eastAsia"/>
          <w:b/>
          <w:szCs w:val="32"/>
        </w:rPr>
        <w:t>（二）政府采购支出情况。</w:t>
      </w:r>
    </w:p>
    <w:p w:rsidR="00004B24" w:rsidRDefault="00004B24" w:rsidP="00C16388">
      <w:pPr>
        <w:ind w:firstLineChars="200" w:firstLine="31680"/>
        <w:rPr>
          <w:rFonts w:ascii="宋体"/>
          <w:bCs/>
          <w:szCs w:val="32"/>
        </w:rPr>
      </w:pPr>
      <w:r>
        <w:rPr>
          <w:rFonts w:ascii="宋体"/>
          <w:bCs/>
          <w:szCs w:val="32"/>
        </w:rPr>
        <w:t>2020</w:t>
      </w:r>
      <w:r>
        <w:rPr>
          <w:rFonts w:ascii="宋体" w:hint="eastAsia"/>
          <w:bCs/>
          <w:szCs w:val="32"/>
        </w:rPr>
        <w:t>年度，黄山市广播电视微波站政府采购支出总额</w:t>
      </w:r>
      <w:r>
        <w:rPr>
          <w:rFonts w:ascii="宋体"/>
          <w:bCs/>
          <w:szCs w:val="32"/>
        </w:rPr>
        <w:t>1.86</w:t>
      </w:r>
      <w:r>
        <w:rPr>
          <w:rFonts w:ascii="宋体" w:hint="eastAsia"/>
          <w:bCs/>
          <w:szCs w:val="32"/>
        </w:rPr>
        <w:t>万元，其中：政府采购货物支出</w:t>
      </w:r>
      <w:r>
        <w:rPr>
          <w:rFonts w:ascii="宋体"/>
          <w:bCs/>
          <w:szCs w:val="32"/>
        </w:rPr>
        <w:t>1.03</w:t>
      </w:r>
      <w:r>
        <w:rPr>
          <w:rFonts w:ascii="宋体" w:hint="eastAsia"/>
          <w:bCs/>
          <w:szCs w:val="32"/>
        </w:rPr>
        <w:t>万元、政府采购工程支出</w:t>
      </w:r>
      <w:r>
        <w:rPr>
          <w:rFonts w:ascii="宋体"/>
          <w:bCs/>
          <w:szCs w:val="32"/>
        </w:rPr>
        <w:t>0</w:t>
      </w:r>
      <w:r>
        <w:rPr>
          <w:rFonts w:ascii="宋体" w:hint="eastAsia"/>
          <w:bCs/>
          <w:szCs w:val="32"/>
        </w:rPr>
        <w:t>万元、政府采购服务支出</w:t>
      </w:r>
      <w:r>
        <w:rPr>
          <w:rFonts w:ascii="宋体"/>
          <w:bCs/>
          <w:szCs w:val="32"/>
        </w:rPr>
        <w:t>0.83</w:t>
      </w:r>
      <w:r>
        <w:rPr>
          <w:rFonts w:ascii="宋体" w:hint="eastAsia"/>
          <w:bCs/>
          <w:szCs w:val="32"/>
        </w:rPr>
        <w:t>万元。授予中小企业合同金额</w:t>
      </w:r>
      <w:r>
        <w:rPr>
          <w:rFonts w:ascii="宋体"/>
          <w:bCs/>
          <w:szCs w:val="32"/>
        </w:rPr>
        <w:t>0</w:t>
      </w:r>
      <w:r>
        <w:rPr>
          <w:rFonts w:ascii="宋体" w:hint="eastAsia"/>
          <w:bCs/>
          <w:szCs w:val="32"/>
        </w:rPr>
        <w:t>万元，占政府采购支出总额的</w:t>
      </w:r>
      <w:r>
        <w:rPr>
          <w:rFonts w:ascii="宋体"/>
          <w:bCs/>
          <w:szCs w:val="32"/>
        </w:rPr>
        <w:t>0.0%</w:t>
      </w:r>
      <w:r>
        <w:rPr>
          <w:rFonts w:ascii="宋体" w:hint="eastAsia"/>
          <w:bCs/>
          <w:szCs w:val="32"/>
        </w:rPr>
        <w:t>，其中：授予小微企业合同金额</w:t>
      </w:r>
      <w:r>
        <w:rPr>
          <w:rFonts w:ascii="宋体"/>
          <w:bCs/>
          <w:szCs w:val="32"/>
        </w:rPr>
        <w:t>0</w:t>
      </w:r>
      <w:r>
        <w:rPr>
          <w:rFonts w:ascii="宋体" w:hint="eastAsia"/>
          <w:bCs/>
          <w:szCs w:val="32"/>
        </w:rPr>
        <w:t>万元，占政府采购支出总额的</w:t>
      </w:r>
      <w:r>
        <w:rPr>
          <w:rFonts w:ascii="宋体"/>
          <w:bCs/>
          <w:szCs w:val="32"/>
        </w:rPr>
        <w:t>0.0%</w:t>
      </w:r>
      <w:r>
        <w:rPr>
          <w:rFonts w:ascii="宋体" w:hint="eastAsia"/>
          <w:bCs/>
          <w:szCs w:val="32"/>
        </w:rPr>
        <w:t>。</w:t>
      </w:r>
    </w:p>
    <w:p w:rsidR="00004B24" w:rsidRDefault="00004B24" w:rsidP="00C16388">
      <w:pPr>
        <w:ind w:firstLineChars="200" w:firstLine="31680"/>
        <w:rPr>
          <w:rFonts w:ascii="宋体"/>
          <w:b/>
          <w:szCs w:val="32"/>
        </w:rPr>
      </w:pPr>
      <w:r>
        <w:rPr>
          <w:rFonts w:ascii="宋体" w:hint="eastAsia"/>
          <w:b/>
          <w:szCs w:val="32"/>
        </w:rPr>
        <w:t>（三）国有资产占有使用情况。</w:t>
      </w:r>
    </w:p>
    <w:p w:rsidR="00004B24" w:rsidRDefault="00004B24" w:rsidP="00C16388">
      <w:pPr>
        <w:ind w:firstLineChars="200" w:firstLine="31680"/>
        <w:rPr>
          <w:rFonts w:ascii="宋体"/>
          <w:bCs/>
          <w:szCs w:val="32"/>
        </w:rPr>
      </w:pPr>
      <w:r>
        <w:rPr>
          <w:rFonts w:ascii="宋体" w:hint="eastAsia"/>
          <w:bCs/>
          <w:szCs w:val="32"/>
        </w:rPr>
        <w:t>截至</w:t>
      </w:r>
      <w:r>
        <w:rPr>
          <w:rFonts w:ascii="宋体"/>
          <w:bCs/>
          <w:szCs w:val="32"/>
        </w:rPr>
        <w:t>2020</w:t>
      </w:r>
      <w:r>
        <w:rPr>
          <w:rFonts w:ascii="宋体" w:hint="eastAsia"/>
          <w:bCs/>
          <w:szCs w:val="32"/>
        </w:rPr>
        <w:t>年</w:t>
      </w:r>
      <w:r>
        <w:rPr>
          <w:rFonts w:ascii="宋体"/>
          <w:bCs/>
          <w:szCs w:val="32"/>
        </w:rPr>
        <w:t>12</w:t>
      </w:r>
      <w:r>
        <w:rPr>
          <w:rFonts w:ascii="宋体" w:hint="eastAsia"/>
          <w:bCs/>
          <w:szCs w:val="32"/>
        </w:rPr>
        <w:t>月</w:t>
      </w:r>
      <w:r>
        <w:rPr>
          <w:rFonts w:ascii="宋体"/>
          <w:bCs/>
          <w:szCs w:val="32"/>
        </w:rPr>
        <w:t>31</w:t>
      </w:r>
      <w:r>
        <w:rPr>
          <w:rFonts w:ascii="宋体" w:hint="eastAsia"/>
          <w:bCs/>
          <w:szCs w:val="32"/>
        </w:rPr>
        <w:t>日，黄山市广播电视微波站共有车辆</w:t>
      </w:r>
      <w:r>
        <w:rPr>
          <w:rFonts w:ascii="宋体"/>
          <w:bCs/>
          <w:szCs w:val="32"/>
        </w:rPr>
        <w:t>0</w:t>
      </w:r>
      <w:r>
        <w:rPr>
          <w:rFonts w:ascii="宋体" w:hint="eastAsia"/>
          <w:bCs/>
          <w:szCs w:val="32"/>
        </w:rPr>
        <w:t>辆。单价</w:t>
      </w:r>
      <w:r>
        <w:rPr>
          <w:rFonts w:ascii="宋体"/>
          <w:bCs/>
          <w:szCs w:val="32"/>
        </w:rPr>
        <w:t>50</w:t>
      </w:r>
      <w:r>
        <w:rPr>
          <w:rFonts w:ascii="宋体" w:hint="eastAsia"/>
          <w:bCs/>
          <w:szCs w:val="32"/>
        </w:rPr>
        <w:t>万元以上的通用设备</w:t>
      </w:r>
      <w:r>
        <w:rPr>
          <w:rFonts w:ascii="宋体"/>
          <w:bCs/>
          <w:szCs w:val="32"/>
        </w:rPr>
        <w:t>0</w:t>
      </w:r>
      <w:r>
        <w:rPr>
          <w:rFonts w:ascii="宋体" w:hint="eastAsia"/>
          <w:bCs/>
          <w:szCs w:val="32"/>
        </w:rPr>
        <w:t>台（套），单价</w:t>
      </w:r>
      <w:r>
        <w:rPr>
          <w:rFonts w:ascii="宋体"/>
          <w:bCs/>
          <w:szCs w:val="32"/>
        </w:rPr>
        <w:t>100</w:t>
      </w:r>
      <w:r>
        <w:rPr>
          <w:rFonts w:ascii="宋体" w:hint="eastAsia"/>
          <w:bCs/>
          <w:szCs w:val="32"/>
        </w:rPr>
        <w:t>万元以上专用设备</w:t>
      </w:r>
      <w:r>
        <w:rPr>
          <w:rFonts w:ascii="宋体"/>
          <w:bCs/>
          <w:szCs w:val="32"/>
        </w:rPr>
        <w:t>0</w:t>
      </w:r>
      <w:r>
        <w:rPr>
          <w:rFonts w:ascii="宋体" w:hint="eastAsia"/>
          <w:bCs/>
          <w:szCs w:val="32"/>
        </w:rPr>
        <w:t>台（套）。</w:t>
      </w:r>
    </w:p>
    <w:p w:rsidR="00004B24" w:rsidRDefault="00004B24" w:rsidP="00C16388">
      <w:pPr>
        <w:ind w:firstLineChars="200" w:firstLine="31680"/>
        <w:rPr>
          <w:rFonts w:ascii="宋体"/>
          <w:b/>
          <w:szCs w:val="32"/>
        </w:rPr>
      </w:pPr>
      <w:r>
        <w:rPr>
          <w:rFonts w:ascii="宋体" w:hint="eastAsia"/>
          <w:b/>
          <w:szCs w:val="32"/>
        </w:rPr>
        <w:t>（四）关于</w:t>
      </w:r>
      <w:r>
        <w:rPr>
          <w:rFonts w:ascii="宋体"/>
          <w:b/>
          <w:szCs w:val="32"/>
        </w:rPr>
        <w:t>2020</w:t>
      </w:r>
      <w:r>
        <w:rPr>
          <w:rFonts w:ascii="宋体" w:hint="eastAsia"/>
          <w:b/>
          <w:szCs w:val="32"/>
        </w:rPr>
        <w:t>年度预算绩效情况说明</w:t>
      </w:r>
    </w:p>
    <w:p w:rsidR="00004B24" w:rsidRDefault="00004B24" w:rsidP="00C16388">
      <w:pPr>
        <w:ind w:firstLineChars="200" w:firstLine="31680"/>
        <w:rPr>
          <w:rFonts w:ascii="宋体"/>
          <w:b/>
          <w:bCs/>
          <w:szCs w:val="32"/>
        </w:rPr>
      </w:pPr>
      <w:r>
        <w:rPr>
          <w:rFonts w:ascii="??_GB2312" w:eastAsia="Times New Roman" w:hAnsi="仿宋"/>
          <w:b/>
          <w:bCs/>
          <w:szCs w:val="32"/>
        </w:rPr>
        <w:t xml:space="preserve"> </w:t>
      </w:r>
      <w:r>
        <w:rPr>
          <w:rFonts w:ascii="宋体"/>
          <w:b/>
          <w:bCs/>
          <w:szCs w:val="32"/>
        </w:rPr>
        <w:t>1.</w:t>
      </w:r>
      <w:r>
        <w:rPr>
          <w:rFonts w:ascii="宋体" w:hint="eastAsia"/>
          <w:b/>
          <w:bCs/>
          <w:szCs w:val="32"/>
        </w:rPr>
        <w:t>预算绩效管理工作开展情况。</w:t>
      </w:r>
    </w:p>
    <w:p w:rsidR="00004B24" w:rsidRDefault="00004B24" w:rsidP="00C16388">
      <w:pPr>
        <w:ind w:firstLineChars="200" w:firstLine="31680"/>
        <w:rPr>
          <w:rFonts w:ascii="宋体"/>
          <w:bCs/>
          <w:szCs w:val="32"/>
        </w:rPr>
      </w:pPr>
      <w:r>
        <w:rPr>
          <w:rFonts w:ascii="宋体" w:hint="eastAsia"/>
          <w:bCs/>
          <w:szCs w:val="32"/>
        </w:rPr>
        <w:t>根据预算绩效管理要求，我单位对</w:t>
      </w:r>
      <w:r>
        <w:rPr>
          <w:rFonts w:ascii="宋体"/>
          <w:bCs/>
          <w:szCs w:val="32"/>
        </w:rPr>
        <w:t>2020</w:t>
      </w:r>
      <w:r>
        <w:rPr>
          <w:rFonts w:ascii="宋体" w:hint="eastAsia"/>
          <w:bCs/>
          <w:szCs w:val="32"/>
        </w:rPr>
        <w:t>年度纳入单位预算的项目支出开展了绩效自评，共</w:t>
      </w:r>
      <w:r>
        <w:rPr>
          <w:rFonts w:ascii="宋体"/>
          <w:bCs/>
          <w:szCs w:val="32"/>
        </w:rPr>
        <w:t>1</w:t>
      </w:r>
      <w:r>
        <w:rPr>
          <w:rFonts w:ascii="宋体" w:hint="eastAsia"/>
          <w:bCs/>
          <w:szCs w:val="32"/>
        </w:rPr>
        <w:t>个项目，涉及资金</w:t>
      </w:r>
      <w:r>
        <w:rPr>
          <w:rFonts w:ascii="宋体"/>
          <w:bCs/>
          <w:szCs w:val="32"/>
        </w:rPr>
        <w:t>14</w:t>
      </w:r>
      <w:r>
        <w:rPr>
          <w:rFonts w:ascii="宋体" w:hint="eastAsia"/>
          <w:bCs/>
          <w:szCs w:val="32"/>
        </w:rPr>
        <w:t>万元，占项目预算总额的</w:t>
      </w:r>
      <w:r>
        <w:rPr>
          <w:rFonts w:ascii="宋体"/>
          <w:bCs/>
          <w:szCs w:val="32"/>
        </w:rPr>
        <w:t>100.0%</w:t>
      </w:r>
      <w:r>
        <w:rPr>
          <w:rFonts w:ascii="宋体" w:hint="eastAsia"/>
          <w:bCs/>
          <w:szCs w:val="32"/>
        </w:rPr>
        <w:t>。从评价情况看，维护了日常微波传输网络安全，确保了广播电视信号安全优质传输，达到了预期绩效目标。</w:t>
      </w:r>
      <w:r>
        <w:rPr>
          <w:rFonts w:ascii="宋体"/>
          <w:bCs/>
          <w:szCs w:val="32"/>
        </w:rPr>
        <w:t xml:space="preserve">         </w:t>
      </w:r>
    </w:p>
    <w:p w:rsidR="00004B24" w:rsidRDefault="00004B24" w:rsidP="00C16388">
      <w:pPr>
        <w:ind w:firstLineChars="200" w:firstLine="31680"/>
        <w:rPr>
          <w:rFonts w:ascii="宋体"/>
          <w:bCs/>
          <w:szCs w:val="32"/>
        </w:rPr>
      </w:pPr>
      <w:r>
        <w:rPr>
          <w:rFonts w:ascii="宋体" w:hint="eastAsia"/>
          <w:bCs/>
          <w:szCs w:val="32"/>
        </w:rPr>
        <w:t>组织对</w:t>
      </w:r>
      <w:r>
        <w:rPr>
          <w:rFonts w:ascii="宋体"/>
          <w:bCs/>
          <w:szCs w:val="32"/>
        </w:rPr>
        <w:t>2020</w:t>
      </w:r>
      <w:r>
        <w:rPr>
          <w:rFonts w:ascii="宋体" w:hint="eastAsia"/>
          <w:bCs/>
          <w:szCs w:val="32"/>
        </w:rPr>
        <w:t>年度单位整体支出开展绩效自评。评价结果显示，达到了预期绩效目标，维护了日常微波传输网络安全，确保了广播电视信号安全优质传输，向广大受众提供高品质的广播电视节目，为广电经营创造价值。</w:t>
      </w:r>
    </w:p>
    <w:p w:rsidR="00004B24" w:rsidRDefault="00004B24" w:rsidP="00C16388">
      <w:pPr>
        <w:spacing w:line="560" w:lineRule="exact"/>
        <w:ind w:firstLineChars="200" w:firstLine="31680"/>
        <w:outlineLvl w:val="3"/>
        <w:rPr>
          <w:rFonts w:ascii="楷体_GB2312" w:eastAsia="楷体_GB2312" w:cs="楷体_GB2312"/>
          <w:szCs w:val="32"/>
        </w:rPr>
      </w:pPr>
      <w:r>
        <w:rPr>
          <w:rFonts w:ascii="??_GB2312" w:eastAsia="Times New Roman" w:hAnsi="仿宋"/>
          <w:b/>
          <w:szCs w:val="32"/>
        </w:rPr>
        <w:t>2.</w:t>
      </w:r>
      <w:r>
        <w:rPr>
          <w:rFonts w:ascii="宋体" w:hAnsi="宋体" w:cs="宋体" w:hint="eastAsia"/>
          <w:b/>
          <w:bCs/>
          <w:szCs w:val="32"/>
        </w:rPr>
        <w:t>单位决算中项目绩效自评结果。</w:t>
      </w:r>
    </w:p>
    <w:p w:rsidR="00004B24" w:rsidRDefault="00004B24" w:rsidP="00C16388">
      <w:pPr>
        <w:spacing w:line="560" w:lineRule="exact"/>
        <w:ind w:firstLineChars="200" w:firstLine="31680"/>
        <w:rPr>
          <w:rFonts w:ascii="??_GB2312" w:hAnsi="??_GB2312" w:cs="??_GB2312"/>
          <w:szCs w:val="32"/>
        </w:rPr>
      </w:pPr>
      <w:r>
        <w:rPr>
          <w:rFonts w:ascii="宋体" w:hAnsi="宋体" w:cs="宋体" w:hint="eastAsia"/>
          <w:szCs w:val="32"/>
        </w:rPr>
        <w:t>黄山市广播电视微波站在</w:t>
      </w:r>
      <w:r>
        <w:rPr>
          <w:rFonts w:ascii="??_GB2312" w:hAnsi="??_GB2312" w:cs="??_GB2312"/>
          <w:szCs w:val="32"/>
        </w:rPr>
        <w:t>2020</w:t>
      </w:r>
      <w:r>
        <w:rPr>
          <w:rFonts w:ascii="宋体" w:hAnsi="宋体" w:cs="宋体" w:hint="eastAsia"/>
          <w:szCs w:val="32"/>
        </w:rPr>
        <w:t>年度单位决算中反映</w:t>
      </w:r>
      <w:r>
        <w:rPr>
          <w:rFonts w:ascii="??_GB2312" w:hAnsi="??_GB2312" w:cs="??_GB2312"/>
          <w:szCs w:val="32"/>
        </w:rPr>
        <w:t>“</w:t>
      </w:r>
      <w:r>
        <w:rPr>
          <w:rFonts w:ascii="宋体" w:hAnsi="宋体" w:cs="宋体" w:hint="eastAsia"/>
          <w:szCs w:val="32"/>
        </w:rPr>
        <w:t>微波机房设备维护维修及运行</w:t>
      </w:r>
      <w:r>
        <w:rPr>
          <w:rFonts w:ascii="??_GB2312" w:hAnsi="??_GB2312" w:cs="??_GB2312"/>
          <w:szCs w:val="32"/>
        </w:rPr>
        <w:t>”</w:t>
      </w:r>
      <w:r>
        <w:rPr>
          <w:rFonts w:ascii="宋体" w:hAnsi="宋体" w:cs="宋体" w:hint="eastAsia"/>
          <w:szCs w:val="32"/>
        </w:rPr>
        <w:t>项目绩效自评结果。</w:t>
      </w:r>
    </w:p>
    <w:p w:rsidR="00004B24" w:rsidRDefault="00004B24">
      <w:pPr>
        <w:spacing w:line="560" w:lineRule="exact"/>
        <w:ind w:firstLine="640"/>
        <w:rPr>
          <w:rFonts w:ascii="宋体" w:eastAsia="宋体" w:cs="宋体"/>
          <w:bCs/>
          <w:color w:val="000000"/>
          <w:szCs w:val="32"/>
        </w:rPr>
      </w:pPr>
      <w:r>
        <w:rPr>
          <w:rFonts w:ascii="宋体" w:hAnsi="宋体" w:cs="宋体" w:hint="eastAsia"/>
          <w:bCs/>
          <w:color w:val="000000"/>
          <w:szCs w:val="32"/>
        </w:rPr>
        <w:t>微波机房设备维护维修及运行项目绩效自评综述：根据年初设定的绩效目标，项目绩效自评得分为</w:t>
      </w:r>
      <w:r>
        <w:rPr>
          <w:rFonts w:ascii="??_GB2312" w:hAnsi="??_GB2312" w:cs="??_GB2312"/>
          <w:bCs/>
          <w:color w:val="000000"/>
          <w:szCs w:val="32"/>
        </w:rPr>
        <w:t>100</w:t>
      </w:r>
      <w:r>
        <w:rPr>
          <w:rFonts w:ascii="宋体" w:hAnsi="宋体" w:cs="宋体" w:hint="eastAsia"/>
          <w:bCs/>
          <w:color w:val="000000"/>
          <w:szCs w:val="32"/>
        </w:rPr>
        <w:t>分。全年预算数为</w:t>
      </w:r>
      <w:r>
        <w:rPr>
          <w:rFonts w:ascii="??_GB2312" w:hAnsi="??_GB2312" w:cs="??_GB2312"/>
          <w:bCs/>
          <w:color w:val="000000"/>
          <w:szCs w:val="32"/>
        </w:rPr>
        <w:t>14</w:t>
      </w:r>
      <w:r>
        <w:rPr>
          <w:rFonts w:ascii="宋体" w:hAnsi="宋体" w:cs="宋体" w:hint="eastAsia"/>
          <w:bCs/>
          <w:color w:val="000000"/>
          <w:szCs w:val="32"/>
        </w:rPr>
        <w:t>万元，执行数为</w:t>
      </w:r>
      <w:r>
        <w:rPr>
          <w:rFonts w:ascii="??_GB2312" w:hAnsi="??_GB2312" w:cs="??_GB2312"/>
          <w:bCs/>
          <w:color w:val="000000"/>
          <w:szCs w:val="32"/>
        </w:rPr>
        <w:t>14</w:t>
      </w:r>
      <w:r>
        <w:rPr>
          <w:rFonts w:ascii="宋体" w:hAnsi="宋体" w:cs="宋体" w:hint="eastAsia"/>
          <w:bCs/>
          <w:color w:val="000000"/>
          <w:szCs w:val="32"/>
        </w:rPr>
        <w:t>万元，完成预算的</w:t>
      </w:r>
      <w:r>
        <w:rPr>
          <w:rFonts w:ascii="??_GB2312" w:hAnsi="??_GB2312" w:cs="??_GB2312"/>
          <w:bCs/>
          <w:color w:val="000000"/>
          <w:szCs w:val="32"/>
        </w:rPr>
        <w:t>100.0%</w:t>
      </w:r>
      <w:r>
        <w:rPr>
          <w:rFonts w:ascii="宋体" w:hAnsi="宋体" w:cs="宋体" w:hint="eastAsia"/>
          <w:bCs/>
          <w:color w:val="000000"/>
          <w:szCs w:val="32"/>
        </w:rPr>
        <w:t>。项目绩效目标完成情况：一是产出上为维护日常微波传输网络安全，确保广播电视信号安全优质传输；二是效益上维护日常微波传输网络安全，确保广播电视信号安全优质传输。通过安全优质的广播电视微波迅传送，向广大受众提供高品质的广播电视节目，为广电经营创造价值。发现的主要问题及原因：预算资金的使用效益有待提高原因为预算管理制度有待完善。下一步改进措施：进一步强化预算管理意识，完善项目财务制度、合理编制预算、强化项目实施过程的管理和监督。强化预算的刚性约束，提高财政资金的使用效益。</w:t>
      </w:r>
    </w:p>
    <w:p w:rsidR="00004B24" w:rsidRDefault="00004B24">
      <w:pPr>
        <w:spacing w:line="560" w:lineRule="exact"/>
        <w:rPr>
          <w:rFonts w:ascii="??_GB2312" w:hAnsi="??_GB2312" w:cs="??_GB2312"/>
          <w:b/>
          <w:color w:val="000000"/>
          <w:szCs w:val="32"/>
        </w:rPr>
      </w:pPr>
      <w:r>
        <w:rPr>
          <w:rFonts w:ascii="宋体" w:hAnsi="宋体" w:cs="宋体" w:hint="eastAsia"/>
          <w:b/>
          <w:color w:val="000000"/>
          <w:szCs w:val="32"/>
        </w:rPr>
        <w:t>公开上述项目的《项目支出绩效自评表》。</w:t>
      </w:r>
    </w:p>
    <w:p w:rsidR="00004B24" w:rsidRDefault="00004B24">
      <w:pPr>
        <w:spacing w:line="560" w:lineRule="exact"/>
        <w:rPr>
          <w:rFonts w:ascii="??_GB2312" w:hAnsi="??_GB2312" w:cs="??_GB2312"/>
          <w:b/>
          <w:color w:val="000000"/>
          <w:szCs w:val="32"/>
        </w:rPr>
      </w:pPr>
    </w:p>
    <w:tbl>
      <w:tblPr>
        <w:tblW w:w="5000" w:type="pct"/>
        <w:tblLook w:val="00A0"/>
      </w:tblPr>
      <w:tblGrid>
        <w:gridCol w:w="647"/>
        <w:gridCol w:w="707"/>
        <w:gridCol w:w="1536"/>
        <w:gridCol w:w="404"/>
        <w:gridCol w:w="937"/>
        <w:gridCol w:w="767"/>
        <w:gridCol w:w="767"/>
        <w:gridCol w:w="479"/>
        <w:gridCol w:w="72"/>
        <w:gridCol w:w="364"/>
        <w:gridCol w:w="470"/>
        <w:gridCol w:w="516"/>
        <w:gridCol w:w="856"/>
      </w:tblGrid>
      <w:tr w:rsidR="00004B24">
        <w:trPr>
          <w:trHeight w:val="630"/>
        </w:trPr>
        <w:tc>
          <w:tcPr>
            <w:tcW w:w="5000" w:type="pct"/>
            <w:gridSpan w:val="13"/>
            <w:tcBorders>
              <w:top w:val="nil"/>
              <w:left w:val="nil"/>
              <w:bottom w:val="nil"/>
              <w:right w:val="nil"/>
            </w:tcBorders>
            <w:noWrap/>
            <w:vAlign w:val="bottom"/>
          </w:tcPr>
          <w:p w:rsidR="00004B24" w:rsidRDefault="00004B24">
            <w:pPr>
              <w:widowControl/>
              <w:jc w:val="center"/>
              <w:textAlignment w:val="bottom"/>
              <w:rPr>
                <w:rFonts w:ascii="????_GBK" w:hAnsi="????_GBK" w:cs="????_GBK"/>
                <w:b/>
                <w:bCs/>
                <w:color w:val="000000"/>
                <w:sz w:val="36"/>
                <w:szCs w:val="36"/>
              </w:rPr>
            </w:pPr>
            <w:r>
              <w:rPr>
                <w:rFonts w:ascii="宋体" w:hAnsi="宋体" w:cs="宋体" w:hint="eastAsia"/>
                <w:b/>
                <w:bCs/>
                <w:color w:val="000000"/>
                <w:kern w:val="0"/>
                <w:sz w:val="36"/>
                <w:szCs w:val="36"/>
              </w:rPr>
              <w:t>项目支出绩效自评表</w:t>
            </w:r>
          </w:p>
        </w:tc>
      </w:tr>
      <w:tr w:rsidR="00004B24">
        <w:trPr>
          <w:trHeight w:val="465"/>
        </w:trPr>
        <w:tc>
          <w:tcPr>
            <w:tcW w:w="5000" w:type="pct"/>
            <w:gridSpan w:val="13"/>
            <w:tcBorders>
              <w:top w:val="nil"/>
              <w:left w:val="nil"/>
              <w:bottom w:val="single" w:sz="4" w:space="0" w:color="000000"/>
              <w:right w:val="nil"/>
            </w:tcBorders>
            <w:noWrap/>
            <w:vAlign w:val="center"/>
          </w:tcPr>
          <w:p w:rsidR="00004B24" w:rsidRDefault="00004B2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2020</w:t>
            </w:r>
            <w:r>
              <w:rPr>
                <w:rFonts w:ascii="宋体" w:eastAsia="宋体" w:hAnsi="宋体" w:cs="宋体" w:hint="eastAsia"/>
                <w:color w:val="000000"/>
                <w:kern w:val="0"/>
                <w:sz w:val="24"/>
                <w:szCs w:val="24"/>
              </w:rPr>
              <w:t>年度）</w:t>
            </w:r>
          </w:p>
        </w:tc>
      </w:tr>
      <w:tr w:rsidR="00004B24">
        <w:trPr>
          <w:trHeight w:val="405"/>
        </w:trPr>
        <w:tc>
          <w:tcPr>
            <w:tcW w:w="795"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项目名称</w:t>
            </w:r>
          </w:p>
        </w:tc>
        <w:tc>
          <w:tcPr>
            <w:tcW w:w="4204" w:type="pct"/>
            <w:gridSpan w:val="11"/>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微波机房设备维护维修及运行</w:t>
            </w:r>
          </w:p>
        </w:tc>
      </w:tr>
      <w:tr w:rsidR="00004B24">
        <w:trPr>
          <w:trHeight w:val="375"/>
        </w:trPr>
        <w:tc>
          <w:tcPr>
            <w:tcW w:w="795"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主管部门</w:t>
            </w:r>
          </w:p>
        </w:tc>
        <w:tc>
          <w:tcPr>
            <w:tcW w:w="2138" w:type="pct"/>
            <w:gridSpan w:val="4"/>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黄山市广播电视台</w:t>
            </w:r>
          </w:p>
        </w:tc>
        <w:tc>
          <w:tcPr>
            <w:tcW w:w="731"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实施单位</w:t>
            </w:r>
          </w:p>
        </w:tc>
        <w:tc>
          <w:tcPr>
            <w:tcW w:w="1334" w:type="pct"/>
            <w:gridSpan w:val="5"/>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黄山市广播电视微波站</w:t>
            </w:r>
          </w:p>
        </w:tc>
      </w:tr>
      <w:tr w:rsidR="00004B24">
        <w:trPr>
          <w:trHeight w:val="585"/>
        </w:trPr>
        <w:tc>
          <w:tcPr>
            <w:tcW w:w="795"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项目资金（万元）</w:t>
            </w:r>
          </w:p>
        </w:tc>
        <w:tc>
          <w:tcPr>
            <w:tcW w:w="1138"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年初预算数</w:t>
            </w:r>
          </w:p>
        </w:tc>
        <w:tc>
          <w:tcPr>
            <w:tcW w:w="449"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全年预算数</w:t>
            </w:r>
          </w:p>
        </w:tc>
        <w:tc>
          <w:tcPr>
            <w:tcW w:w="731"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全年执行数</w:t>
            </w:r>
          </w:p>
        </w:tc>
        <w:tc>
          <w:tcPr>
            <w:tcW w:w="255"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分值</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执行率</w:t>
            </w:r>
          </w:p>
        </w:tc>
        <w:tc>
          <w:tcPr>
            <w:tcW w:w="499"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得分</w:t>
            </w:r>
          </w:p>
        </w:tc>
      </w:tr>
      <w:tr w:rsidR="00004B24">
        <w:trPr>
          <w:trHeight w:val="357"/>
        </w:trPr>
        <w:tc>
          <w:tcPr>
            <w:tcW w:w="795"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1138"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年度资金总额</w:t>
            </w:r>
          </w:p>
        </w:tc>
        <w:tc>
          <w:tcPr>
            <w:tcW w:w="550"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14.00</w:t>
            </w:r>
          </w:p>
        </w:tc>
        <w:tc>
          <w:tcPr>
            <w:tcW w:w="449"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14.00</w:t>
            </w:r>
          </w:p>
        </w:tc>
        <w:tc>
          <w:tcPr>
            <w:tcW w:w="731"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sz w:val="22"/>
                <w:szCs w:val="22"/>
              </w:rPr>
              <w:t>14.00</w:t>
            </w:r>
          </w:p>
        </w:tc>
        <w:tc>
          <w:tcPr>
            <w:tcW w:w="255"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100.00%</w:t>
            </w:r>
          </w:p>
        </w:tc>
        <w:tc>
          <w:tcPr>
            <w:tcW w:w="499"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r>
      <w:tr w:rsidR="00004B24">
        <w:trPr>
          <w:trHeight w:val="357"/>
        </w:trPr>
        <w:tc>
          <w:tcPr>
            <w:tcW w:w="795"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1138"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其中：当年财政拨款</w:t>
            </w:r>
          </w:p>
        </w:tc>
        <w:tc>
          <w:tcPr>
            <w:tcW w:w="550"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14.00</w:t>
            </w:r>
          </w:p>
        </w:tc>
        <w:tc>
          <w:tcPr>
            <w:tcW w:w="449"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14.00</w:t>
            </w:r>
          </w:p>
        </w:tc>
        <w:tc>
          <w:tcPr>
            <w:tcW w:w="731"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14.00</w:t>
            </w:r>
          </w:p>
        </w:tc>
        <w:tc>
          <w:tcPr>
            <w:tcW w:w="255"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99"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w:t>
            </w:r>
          </w:p>
        </w:tc>
      </w:tr>
      <w:tr w:rsidR="00004B24">
        <w:trPr>
          <w:trHeight w:val="360"/>
        </w:trPr>
        <w:tc>
          <w:tcPr>
            <w:tcW w:w="795"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1138"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 xml:space="preserve">      </w:t>
            </w:r>
            <w:r>
              <w:rPr>
                <w:rFonts w:ascii="宋体" w:eastAsia="宋体" w:hAnsi="宋体" w:cs="宋体" w:hint="eastAsia"/>
                <w:color w:val="000000"/>
                <w:kern w:val="0"/>
                <w:sz w:val="22"/>
                <w:szCs w:val="22"/>
              </w:rPr>
              <w:t>上年结转资金</w:t>
            </w:r>
          </w:p>
        </w:tc>
        <w:tc>
          <w:tcPr>
            <w:tcW w:w="550"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0.00</w:t>
            </w:r>
          </w:p>
        </w:tc>
        <w:tc>
          <w:tcPr>
            <w:tcW w:w="449"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0.00</w:t>
            </w:r>
          </w:p>
        </w:tc>
        <w:tc>
          <w:tcPr>
            <w:tcW w:w="731"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 xml:space="preserve"> 0.00</w:t>
            </w:r>
          </w:p>
        </w:tc>
        <w:tc>
          <w:tcPr>
            <w:tcW w:w="255"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99"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w:t>
            </w:r>
          </w:p>
        </w:tc>
      </w:tr>
      <w:tr w:rsidR="00004B24">
        <w:trPr>
          <w:trHeight w:val="357"/>
        </w:trPr>
        <w:tc>
          <w:tcPr>
            <w:tcW w:w="795"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1138"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 xml:space="preserve">    </w:t>
            </w:r>
            <w:r>
              <w:rPr>
                <w:rFonts w:ascii="宋体" w:eastAsia="宋体" w:hAnsi="宋体" w:cs="宋体" w:hint="eastAsia"/>
                <w:color w:val="000000"/>
                <w:kern w:val="0"/>
                <w:sz w:val="22"/>
                <w:szCs w:val="22"/>
              </w:rPr>
              <w:t>其他资金</w:t>
            </w:r>
          </w:p>
        </w:tc>
        <w:tc>
          <w:tcPr>
            <w:tcW w:w="550"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0.00</w:t>
            </w:r>
          </w:p>
        </w:tc>
        <w:tc>
          <w:tcPr>
            <w:tcW w:w="449"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0.00</w:t>
            </w:r>
          </w:p>
        </w:tc>
        <w:tc>
          <w:tcPr>
            <w:tcW w:w="731"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 xml:space="preserve"> 0.00</w:t>
            </w:r>
          </w:p>
        </w:tc>
        <w:tc>
          <w:tcPr>
            <w:tcW w:w="255"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w:t>
            </w:r>
          </w:p>
        </w:tc>
        <w:tc>
          <w:tcPr>
            <w:tcW w:w="579"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99"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w:t>
            </w:r>
          </w:p>
        </w:tc>
      </w:tr>
      <w:tr w:rsidR="00004B24">
        <w:trPr>
          <w:trHeight w:val="525"/>
        </w:trPr>
        <w:tc>
          <w:tcPr>
            <w:tcW w:w="380"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年度总体目标</w:t>
            </w:r>
          </w:p>
        </w:tc>
        <w:tc>
          <w:tcPr>
            <w:tcW w:w="2553" w:type="pct"/>
            <w:gridSpan w:val="5"/>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预期目标</w:t>
            </w:r>
          </w:p>
        </w:tc>
        <w:tc>
          <w:tcPr>
            <w:tcW w:w="2065" w:type="pct"/>
            <w:gridSpan w:val="7"/>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实际完成情况</w:t>
            </w:r>
          </w:p>
        </w:tc>
      </w:tr>
      <w:tr w:rsidR="00004B24">
        <w:trPr>
          <w:trHeight w:val="720"/>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2553" w:type="pct"/>
            <w:gridSpan w:val="5"/>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w:t>
            </w:r>
          </w:p>
        </w:tc>
        <w:tc>
          <w:tcPr>
            <w:tcW w:w="2065" w:type="pct"/>
            <w:gridSpan w:val="7"/>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w:t>
            </w:r>
          </w:p>
        </w:tc>
      </w:tr>
      <w:tr w:rsidR="00004B24">
        <w:trPr>
          <w:trHeight w:val="570"/>
        </w:trPr>
        <w:tc>
          <w:tcPr>
            <w:tcW w:w="380"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绩效指标</w:t>
            </w:r>
          </w:p>
        </w:tc>
        <w:tc>
          <w:tcPr>
            <w:tcW w:w="414"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一级指标</w:t>
            </w:r>
          </w:p>
        </w:tc>
        <w:tc>
          <w:tcPr>
            <w:tcW w:w="901"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二级指标</w:t>
            </w:r>
          </w:p>
        </w:tc>
        <w:tc>
          <w:tcPr>
            <w:tcW w:w="787"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三级指标</w:t>
            </w:r>
          </w:p>
        </w:tc>
        <w:tc>
          <w:tcPr>
            <w:tcW w:w="449"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年度指标值</w:t>
            </w:r>
          </w:p>
        </w:tc>
        <w:tc>
          <w:tcPr>
            <w:tcW w:w="449" w:type="pc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实际完成值</w:t>
            </w:r>
          </w:p>
        </w:tc>
        <w:tc>
          <w:tcPr>
            <w:tcW w:w="323"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分值</w:t>
            </w:r>
          </w:p>
        </w:tc>
        <w:tc>
          <w:tcPr>
            <w:tcW w:w="489"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得分</w:t>
            </w:r>
          </w:p>
        </w:tc>
        <w:tc>
          <w:tcPr>
            <w:tcW w:w="803"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偏差原因分析及改进措施</w:t>
            </w: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产出指标</w:t>
            </w:r>
          </w:p>
        </w:tc>
        <w:tc>
          <w:tcPr>
            <w:tcW w:w="901"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数量指标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全年运行</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全年运行</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质量指标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保证正常运行</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保证正常运行</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时效指标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全年运行</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全年运行</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成本指标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严格控制预算</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预算</w:t>
            </w:r>
            <w:r>
              <w:rPr>
                <w:rFonts w:ascii="宋体" w:eastAsia="宋体" w:hAnsi="宋体" w:cs="宋体"/>
                <w:color w:val="000000"/>
                <w:kern w:val="0"/>
                <w:sz w:val="22"/>
                <w:szCs w:val="22"/>
              </w:rPr>
              <w:t>14</w:t>
            </w:r>
            <w:r>
              <w:rPr>
                <w:rFonts w:ascii="宋体" w:eastAsia="宋体" w:hAnsi="宋体" w:cs="宋体" w:hint="eastAsia"/>
                <w:color w:val="000000"/>
                <w:kern w:val="0"/>
                <w:sz w:val="22"/>
                <w:szCs w:val="22"/>
              </w:rPr>
              <w:t>万元</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14.00</w:t>
            </w:r>
            <w:r>
              <w:rPr>
                <w:rFonts w:ascii="宋体" w:eastAsia="宋体" w:hAnsi="宋体" w:cs="宋体" w:hint="eastAsia"/>
                <w:color w:val="000000"/>
                <w:kern w:val="0"/>
                <w:sz w:val="22"/>
                <w:szCs w:val="22"/>
              </w:rPr>
              <w:t>万元</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效益指标</w:t>
            </w:r>
          </w:p>
        </w:tc>
        <w:tc>
          <w:tcPr>
            <w:tcW w:w="901" w:type="pct"/>
            <w:vMerge w:val="restart"/>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经济效益指标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维护日常微波传输网络安全，确保广播电视信号安全优质传输。通过安全优质的广播电视微波讯传送，向广大受众提供高品质的广播电视节目，为广电经营创造价值。</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noWrap/>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975"/>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noWrap/>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val="restart"/>
            <w:tcBorders>
              <w:top w:val="single" w:sz="4" w:space="0" w:color="000000"/>
              <w:left w:val="single" w:sz="4" w:space="0" w:color="000000"/>
              <w:bottom w:val="single" w:sz="4" w:space="0" w:color="000000"/>
              <w:right w:val="single" w:sz="4" w:space="0" w:color="000000"/>
            </w:tcBorders>
            <w:noWrap/>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社会效益指标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维护日常微波传输网络安全，确保广播电视信号安全优质传输。通过安全优质的广播电视微波讯传送，向广大受众提供高品质的广播电视节目，为广电经营创造价值。</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noWrap/>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1110"/>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noWrap/>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生态效益指标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可持续影响指标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维护日常微波传输网络安全，确保广播电视信号安全优质传输。</w:t>
            </w:r>
            <w:r>
              <w:rPr>
                <w:rFonts w:ascii="宋体" w:eastAsia="宋体" w:hAnsi="宋体" w:cs="宋体"/>
                <w:color w:val="000000"/>
                <w:kern w:val="0"/>
                <w:sz w:val="22"/>
                <w:szCs w:val="22"/>
              </w:rPr>
              <w:t xml:space="preserve"> </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完成</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满意度指标</w:t>
            </w:r>
          </w:p>
        </w:tc>
        <w:tc>
          <w:tcPr>
            <w:tcW w:w="901"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服务对象满意度指标</w:t>
            </w:r>
          </w:p>
        </w:tc>
        <w:tc>
          <w:tcPr>
            <w:tcW w:w="787" w:type="pct"/>
            <w:gridSpan w:val="2"/>
            <w:vMerge w:val="restart"/>
            <w:tcBorders>
              <w:top w:val="single" w:sz="4" w:space="0" w:color="000000"/>
              <w:left w:val="single" w:sz="4" w:space="0" w:color="000000"/>
              <w:bottom w:val="single" w:sz="4" w:space="0" w:color="000000"/>
              <w:right w:val="nil"/>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群众满意度</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w:t>
            </w:r>
          </w:p>
        </w:tc>
        <w:tc>
          <w:tcPr>
            <w:tcW w:w="32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89"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803"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569"/>
        </w:trPr>
        <w:tc>
          <w:tcPr>
            <w:tcW w:w="380"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901"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787" w:type="pct"/>
            <w:gridSpan w:val="2"/>
            <w:vMerge/>
            <w:tcBorders>
              <w:top w:val="single" w:sz="4" w:space="0" w:color="000000"/>
              <w:left w:val="single" w:sz="4" w:space="0" w:color="000000"/>
              <w:bottom w:val="single" w:sz="4" w:space="0" w:color="000000"/>
              <w:right w:val="nil"/>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32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489"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c>
          <w:tcPr>
            <w:tcW w:w="803" w:type="pct"/>
            <w:gridSpan w:val="2"/>
            <w:vMerge/>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r w:rsidR="00004B24">
        <w:trPr>
          <w:trHeight w:val="330"/>
        </w:trPr>
        <w:tc>
          <w:tcPr>
            <w:tcW w:w="3383" w:type="pct"/>
            <w:gridSpan w:val="7"/>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总分</w:t>
            </w:r>
          </w:p>
        </w:tc>
        <w:tc>
          <w:tcPr>
            <w:tcW w:w="323"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100</w:t>
            </w:r>
          </w:p>
        </w:tc>
        <w:tc>
          <w:tcPr>
            <w:tcW w:w="489"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100</w:t>
            </w:r>
          </w:p>
        </w:tc>
        <w:tc>
          <w:tcPr>
            <w:tcW w:w="803" w:type="pct"/>
            <w:gridSpan w:val="2"/>
            <w:tcBorders>
              <w:top w:val="single" w:sz="4" w:space="0" w:color="000000"/>
              <w:left w:val="single" w:sz="4" w:space="0" w:color="000000"/>
              <w:bottom w:val="single" w:sz="4" w:space="0" w:color="000000"/>
              <w:right w:val="single" w:sz="4" w:space="0" w:color="000000"/>
            </w:tcBorders>
            <w:vAlign w:val="center"/>
          </w:tcPr>
          <w:p w:rsidR="00004B24" w:rsidRDefault="00004B24">
            <w:pPr>
              <w:jc w:val="center"/>
              <w:rPr>
                <w:rFonts w:ascii="宋体" w:eastAsia="宋体" w:hAnsi="宋体" w:cs="宋体"/>
                <w:color w:val="000000"/>
                <w:sz w:val="22"/>
                <w:szCs w:val="22"/>
              </w:rPr>
            </w:pPr>
          </w:p>
        </w:tc>
      </w:tr>
    </w:tbl>
    <w:p w:rsidR="00004B24" w:rsidRDefault="00004B24" w:rsidP="00004B24">
      <w:pPr>
        <w:ind w:firstLineChars="200" w:firstLine="31680"/>
        <w:rPr>
          <w:rFonts w:ascii="??_GB2312" w:hAnsi="??_GB2312" w:cs="??_GB2312"/>
          <w:b/>
          <w:color w:val="000000"/>
          <w:szCs w:val="32"/>
        </w:rPr>
      </w:pPr>
    </w:p>
    <w:p w:rsidR="00004B24" w:rsidRDefault="00004B24">
      <w:pPr>
        <w:outlineLvl w:val="0"/>
        <w:rPr>
          <w:rFonts w:ascii="黑体" w:eastAsia="黑体" w:hAnsi="黑体"/>
          <w:szCs w:val="32"/>
        </w:rPr>
      </w:pPr>
    </w:p>
    <w:p w:rsidR="00004B24" w:rsidRDefault="00004B24">
      <w:pPr>
        <w:outlineLvl w:val="0"/>
        <w:rPr>
          <w:rFonts w:ascii="黑体" w:eastAsia="黑体" w:hAnsi="黑体"/>
          <w:szCs w:val="32"/>
        </w:rPr>
      </w:pPr>
    </w:p>
    <w:p w:rsidR="00004B24" w:rsidRDefault="00004B24" w:rsidP="00C16388">
      <w:pPr>
        <w:ind w:firstLineChars="200" w:firstLine="31680"/>
        <w:outlineLvl w:val="0"/>
        <w:rPr>
          <w:rFonts w:ascii="黑体" w:eastAsia="黑体" w:hAnsi="黑体"/>
          <w:szCs w:val="32"/>
        </w:rPr>
      </w:pPr>
    </w:p>
    <w:p w:rsidR="00004B24" w:rsidRDefault="00004B24" w:rsidP="00C16388">
      <w:pPr>
        <w:ind w:firstLineChars="200" w:firstLine="31680"/>
        <w:outlineLvl w:val="0"/>
        <w:rPr>
          <w:rFonts w:ascii="黑体" w:eastAsia="黑体" w:hAnsi="黑体"/>
          <w:szCs w:val="32"/>
        </w:rPr>
      </w:pPr>
    </w:p>
    <w:p w:rsidR="00004B24" w:rsidRDefault="00004B24" w:rsidP="00C16388">
      <w:pPr>
        <w:ind w:firstLineChars="200" w:firstLine="31680"/>
        <w:outlineLvl w:val="0"/>
        <w:rPr>
          <w:rFonts w:ascii="黑体" w:eastAsia="黑体" w:hAnsi="黑体"/>
          <w:szCs w:val="32"/>
        </w:rPr>
      </w:pPr>
    </w:p>
    <w:p w:rsidR="00004B24" w:rsidRDefault="00004B24" w:rsidP="00C16388">
      <w:pPr>
        <w:ind w:firstLineChars="200" w:firstLine="31680"/>
        <w:outlineLvl w:val="0"/>
        <w:rPr>
          <w:rFonts w:ascii="黑体" w:eastAsia="黑体" w:hAnsi="黑体"/>
          <w:szCs w:val="32"/>
        </w:rPr>
      </w:pPr>
    </w:p>
    <w:p w:rsidR="00004B24" w:rsidRDefault="00004B24" w:rsidP="00C16388">
      <w:pPr>
        <w:ind w:firstLineChars="200" w:firstLine="31680"/>
        <w:outlineLvl w:val="0"/>
        <w:rPr>
          <w:rFonts w:ascii="黑体" w:eastAsia="黑体" w:hAnsi="黑体"/>
          <w:szCs w:val="32"/>
        </w:rPr>
      </w:pPr>
    </w:p>
    <w:p w:rsidR="00004B24" w:rsidRDefault="00004B24" w:rsidP="00C16388">
      <w:pPr>
        <w:ind w:firstLineChars="200" w:firstLine="31680"/>
        <w:outlineLvl w:val="0"/>
        <w:rPr>
          <w:rFonts w:ascii="黑体" w:eastAsia="黑体" w:hAnsi="黑体"/>
          <w:szCs w:val="32"/>
        </w:rPr>
      </w:pPr>
    </w:p>
    <w:p w:rsidR="00004B24" w:rsidRDefault="00004B24" w:rsidP="00C16388">
      <w:pPr>
        <w:ind w:firstLineChars="200" w:firstLine="31680"/>
        <w:outlineLvl w:val="0"/>
        <w:rPr>
          <w:rFonts w:ascii="黑体" w:eastAsia="黑体" w:hAnsi="黑体"/>
          <w:szCs w:val="32"/>
        </w:rPr>
      </w:pPr>
    </w:p>
    <w:p w:rsidR="00004B24" w:rsidRDefault="00004B24" w:rsidP="00C16388">
      <w:pPr>
        <w:ind w:firstLineChars="200" w:firstLine="31680"/>
        <w:outlineLvl w:val="0"/>
        <w:rPr>
          <w:rFonts w:ascii="黑体" w:eastAsia="黑体" w:hAnsi="黑体"/>
          <w:szCs w:val="32"/>
        </w:rPr>
      </w:pPr>
    </w:p>
    <w:p w:rsidR="00004B24" w:rsidRDefault="00004B24" w:rsidP="00C16388">
      <w:pPr>
        <w:ind w:firstLineChars="200" w:firstLine="31680"/>
        <w:outlineLvl w:val="0"/>
        <w:rPr>
          <w:rFonts w:ascii="黑体" w:eastAsia="黑体" w:hAnsi="黑体"/>
          <w:szCs w:val="32"/>
        </w:rPr>
      </w:pPr>
    </w:p>
    <w:p w:rsidR="00004B24" w:rsidRDefault="00004B24" w:rsidP="00C16388">
      <w:pPr>
        <w:ind w:firstLineChars="200" w:firstLine="31680"/>
        <w:outlineLvl w:val="0"/>
        <w:rPr>
          <w:rFonts w:ascii="黑体" w:eastAsia="黑体" w:hAnsi="黑体"/>
          <w:szCs w:val="32"/>
        </w:rPr>
      </w:pPr>
    </w:p>
    <w:p w:rsidR="00004B24" w:rsidRDefault="00004B24" w:rsidP="00C16388">
      <w:pPr>
        <w:ind w:firstLineChars="200" w:firstLine="31680"/>
        <w:outlineLvl w:val="0"/>
        <w:rPr>
          <w:rFonts w:ascii="黑体" w:eastAsia="黑体" w:hAnsi="黑体"/>
          <w:szCs w:val="32"/>
        </w:rPr>
      </w:pPr>
    </w:p>
    <w:p w:rsidR="00004B24" w:rsidRDefault="00004B24">
      <w:pPr>
        <w:spacing w:line="560" w:lineRule="exact"/>
        <w:ind w:firstLine="640"/>
        <w:rPr>
          <w:rFonts w:ascii="黑体" w:eastAsia="黑体" w:hAnsi="黑体" w:cs="黑体"/>
          <w:bCs/>
          <w:color w:val="000000"/>
          <w:szCs w:val="32"/>
        </w:rPr>
      </w:pPr>
      <w:r>
        <w:rPr>
          <w:rFonts w:ascii="黑体" w:eastAsia="黑体" w:hAnsi="黑体" w:cs="黑体" w:hint="eastAsia"/>
          <w:bCs/>
          <w:color w:val="000000"/>
          <w:szCs w:val="32"/>
        </w:rPr>
        <w:t>第四部分</w:t>
      </w:r>
      <w:r>
        <w:rPr>
          <w:rFonts w:ascii="黑体" w:eastAsia="黑体" w:hAnsi="黑体" w:cs="黑体"/>
          <w:bCs/>
          <w:color w:val="000000"/>
          <w:szCs w:val="32"/>
        </w:rPr>
        <w:t xml:space="preserve"> </w:t>
      </w:r>
      <w:r>
        <w:rPr>
          <w:rFonts w:ascii="黑体" w:eastAsia="黑体" w:hAnsi="黑体" w:cs="黑体" w:hint="eastAsia"/>
          <w:bCs/>
          <w:color w:val="000000"/>
          <w:szCs w:val="32"/>
        </w:rPr>
        <w:t>名词解释</w:t>
      </w:r>
    </w:p>
    <w:p w:rsidR="00004B24" w:rsidRDefault="00004B24">
      <w:pPr>
        <w:spacing w:line="560" w:lineRule="exact"/>
        <w:ind w:firstLine="640"/>
        <w:rPr>
          <w:rFonts w:ascii="宋体" w:eastAsia="宋体" w:cs="宋体"/>
          <w:bCs/>
          <w:color w:val="000000"/>
          <w:szCs w:val="32"/>
        </w:rPr>
      </w:pPr>
      <w:r>
        <w:rPr>
          <w:rFonts w:ascii="宋体" w:hAnsi="宋体" w:cs="宋体" w:hint="eastAsia"/>
          <w:b/>
          <w:color w:val="000000"/>
          <w:szCs w:val="32"/>
        </w:rPr>
        <w:t>一、财政拨款收入：</w:t>
      </w:r>
      <w:r>
        <w:rPr>
          <w:rFonts w:ascii="宋体" w:hAnsi="宋体" w:cs="宋体" w:hint="eastAsia"/>
          <w:bCs/>
          <w:color w:val="000000"/>
          <w:szCs w:val="32"/>
        </w:rPr>
        <w:t>指单位从同级财政部门取得的财政预算资金。</w:t>
      </w:r>
    </w:p>
    <w:p w:rsidR="00004B24" w:rsidRDefault="00004B24">
      <w:pPr>
        <w:spacing w:line="560" w:lineRule="exact"/>
        <w:ind w:firstLine="640"/>
        <w:rPr>
          <w:rFonts w:ascii="宋体" w:eastAsia="宋体" w:cs="宋体"/>
          <w:bCs/>
          <w:color w:val="000000"/>
          <w:szCs w:val="32"/>
        </w:rPr>
      </w:pPr>
      <w:r>
        <w:rPr>
          <w:rFonts w:ascii="宋体" w:hAnsi="宋体" w:cs="宋体" w:hint="eastAsia"/>
          <w:b/>
          <w:color w:val="000000"/>
          <w:szCs w:val="32"/>
        </w:rPr>
        <w:t>二、事业收入：</w:t>
      </w:r>
      <w:r>
        <w:rPr>
          <w:rFonts w:ascii="宋体" w:hAnsi="宋体" w:cs="宋体" w:hint="eastAsia"/>
          <w:bCs/>
          <w:color w:val="000000"/>
          <w:szCs w:val="32"/>
        </w:rPr>
        <w:t>指事业单位开展专业业务活动及辅助活动所取得的收入。</w:t>
      </w:r>
    </w:p>
    <w:p w:rsidR="00004B24" w:rsidRDefault="00004B24">
      <w:pPr>
        <w:spacing w:line="560" w:lineRule="exact"/>
        <w:ind w:firstLine="640"/>
        <w:rPr>
          <w:rFonts w:ascii="宋体" w:eastAsia="宋体" w:cs="宋体"/>
          <w:bCs/>
          <w:color w:val="000000"/>
          <w:szCs w:val="32"/>
        </w:rPr>
      </w:pPr>
      <w:r>
        <w:rPr>
          <w:rFonts w:ascii="宋体" w:hAnsi="宋体" w:cs="宋体" w:hint="eastAsia"/>
          <w:b/>
          <w:color w:val="000000"/>
          <w:szCs w:val="32"/>
        </w:rPr>
        <w:t>三、上级补助收入：</w:t>
      </w:r>
      <w:r>
        <w:rPr>
          <w:rFonts w:ascii="宋体" w:hAnsi="宋体" w:cs="宋体" w:hint="eastAsia"/>
          <w:bCs/>
          <w:color w:val="000000"/>
          <w:szCs w:val="32"/>
        </w:rPr>
        <w:t>指事业单位从主管部门和上级单位取得的非财政补助收入。</w:t>
      </w:r>
    </w:p>
    <w:p w:rsidR="00004B24" w:rsidRDefault="00004B24">
      <w:pPr>
        <w:spacing w:line="560" w:lineRule="exact"/>
        <w:ind w:firstLine="640"/>
        <w:rPr>
          <w:rFonts w:ascii="宋体" w:eastAsia="宋体" w:cs="宋体"/>
          <w:bCs/>
          <w:color w:val="000000"/>
          <w:szCs w:val="32"/>
        </w:rPr>
      </w:pPr>
      <w:r>
        <w:rPr>
          <w:rFonts w:ascii="宋体" w:hAnsi="宋体" w:cs="宋体" w:hint="eastAsia"/>
          <w:b/>
          <w:color w:val="000000"/>
          <w:szCs w:val="32"/>
        </w:rPr>
        <w:t>四、附属单位上缴收入：</w:t>
      </w:r>
      <w:r>
        <w:rPr>
          <w:rFonts w:ascii="宋体" w:hAnsi="宋体" w:cs="宋体" w:hint="eastAsia"/>
          <w:bCs/>
          <w:color w:val="000000"/>
          <w:szCs w:val="32"/>
        </w:rPr>
        <w:t>指事业单位附属独立核算单位按照有关规定上缴的收入。</w:t>
      </w:r>
    </w:p>
    <w:p w:rsidR="00004B24" w:rsidRDefault="00004B24">
      <w:pPr>
        <w:spacing w:line="560" w:lineRule="exact"/>
        <w:ind w:firstLine="640"/>
        <w:rPr>
          <w:rFonts w:ascii="宋体" w:eastAsia="宋体" w:cs="宋体"/>
          <w:bCs/>
          <w:color w:val="000000"/>
          <w:szCs w:val="32"/>
        </w:rPr>
      </w:pPr>
      <w:r>
        <w:rPr>
          <w:rFonts w:ascii="宋体" w:hAnsi="宋体" w:cs="宋体" w:hint="eastAsia"/>
          <w:b/>
          <w:color w:val="000000"/>
          <w:szCs w:val="32"/>
        </w:rPr>
        <w:t>五、经营收入：</w:t>
      </w:r>
      <w:r>
        <w:rPr>
          <w:rFonts w:ascii="宋体" w:hAnsi="宋体" w:cs="宋体" w:hint="eastAsia"/>
          <w:bCs/>
          <w:color w:val="000000"/>
          <w:szCs w:val="32"/>
        </w:rPr>
        <w:t>指事业单位在专业业务活动及其辅助活动之外开展非独立核算经营活动取得的收入。</w:t>
      </w:r>
    </w:p>
    <w:p w:rsidR="00004B24" w:rsidRDefault="00004B24">
      <w:pPr>
        <w:spacing w:line="560" w:lineRule="exact"/>
        <w:ind w:firstLine="640"/>
        <w:rPr>
          <w:rFonts w:ascii="宋体" w:eastAsia="宋体" w:cs="宋体"/>
          <w:bCs/>
          <w:color w:val="000000"/>
          <w:szCs w:val="32"/>
        </w:rPr>
      </w:pPr>
      <w:r>
        <w:rPr>
          <w:rFonts w:ascii="宋体" w:hAnsi="宋体" w:cs="宋体" w:hint="eastAsia"/>
          <w:b/>
          <w:color w:val="000000"/>
          <w:szCs w:val="32"/>
        </w:rPr>
        <w:t>六、其他收入：</w:t>
      </w:r>
      <w:r>
        <w:rPr>
          <w:rFonts w:ascii="宋体" w:hAnsi="宋体" w:cs="宋体" w:hint="eastAsia"/>
          <w:bCs/>
          <w:color w:val="000000"/>
          <w:szCs w:val="32"/>
        </w:rPr>
        <w:t>指除财政拨款收入、事业收入、上级补助收入、附属单位上缴收入、经营收入以外的各项收入。</w:t>
      </w:r>
    </w:p>
    <w:p w:rsidR="00004B24" w:rsidRDefault="00004B24">
      <w:pPr>
        <w:spacing w:line="560" w:lineRule="exact"/>
        <w:ind w:firstLine="640"/>
        <w:rPr>
          <w:rFonts w:ascii="宋体" w:eastAsia="宋体" w:cs="宋体"/>
          <w:bCs/>
          <w:color w:val="000000"/>
          <w:szCs w:val="32"/>
        </w:rPr>
      </w:pPr>
      <w:r>
        <w:rPr>
          <w:rFonts w:ascii="宋体" w:hAnsi="宋体" w:cs="宋体" w:hint="eastAsia"/>
          <w:b/>
          <w:color w:val="000000"/>
          <w:szCs w:val="32"/>
        </w:rPr>
        <w:t>七、使用非财政拨款结余：</w:t>
      </w:r>
      <w:r>
        <w:rPr>
          <w:rFonts w:ascii="宋体" w:hAnsi="宋体" w:cs="宋体" w:hint="eastAsia"/>
          <w:bCs/>
          <w:color w:val="000000"/>
          <w:szCs w:val="32"/>
        </w:rPr>
        <w:t>指事业单位使用以前年度积累的非财政拨款结余弥补当年收支差额的金额。</w:t>
      </w:r>
    </w:p>
    <w:p w:rsidR="00004B24" w:rsidRDefault="00004B24">
      <w:pPr>
        <w:spacing w:line="560" w:lineRule="exact"/>
        <w:ind w:firstLine="640"/>
        <w:rPr>
          <w:rFonts w:ascii="宋体" w:eastAsia="宋体" w:cs="宋体"/>
          <w:bCs/>
          <w:color w:val="000000"/>
          <w:szCs w:val="32"/>
        </w:rPr>
      </w:pPr>
      <w:r>
        <w:rPr>
          <w:rFonts w:ascii="宋体" w:hAnsi="宋体" w:cs="宋体" w:hint="eastAsia"/>
          <w:b/>
          <w:color w:val="000000"/>
          <w:szCs w:val="32"/>
        </w:rPr>
        <w:t>八、年初结转和结余：</w:t>
      </w:r>
      <w:r>
        <w:rPr>
          <w:rFonts w:ascii="宋体" w:hAnsi="宋体" w:cs="宋体" w:hint="eastAsia"/>
          <w:bCs/>
          <w:color w:val="000000"/>
          <w:szCs w:val="32"/>
        </w:rPr>
        <w:t>指以前年度安排、结转到本年仍按原规定用途继续使用的资金。</w:t>
      </w:r>
    </w:p>
    <w:p w:rsidR="00004B24" w:rsidRDefault="00004B24">
      <w:pPr>
        <w:spacing w:line="560" w:lineRule="exact"/>
        <w:ind w:firstLine="640"/>
        <w:rPr>
          <w:rFonts w:ascii="宋体" w:eastAsia="宋体" w:cs="宋体"/>
          <w:bCs/>
          <w:color w:val="000000"/>
          <w:szCs w:val="32"/>
        </w:rPr>
      </w:pPr>
      <w:r>
        <w:rPr>
          <w:rFonts w:ascii="宋体" w:hAnsi="宋体" w:cs="宋体" w:hint="eastAsia"/>
          <w:b/>
          <w:color w:val="000000"/>
          <w:szCs w:val="32"/>
        </w:rPr>
        <w:t>九、结余分配：</w:t>
      </w:r>
      <w:r>
        <w:rPr>
          <w:rFonts w:ascii="宋体" w:hAnsi="宋体" w:cs="宋体" w:hint="eastAsia"/>
          <w:bCs/>
          <w:color w:val="000000"/>
          <w:szCs w:val="32"/>
        </w:rPr>
        <w:t>指事业单位按照会计制度规定缴纳的所得税以及从非财政拨款结余中提取的职工福利基金、事业基金等。</w:t>
      </w:r>
    </w:p>
    <w:p w:rsidR="00004B24" w:rsidRDefault="00004B24">
      <w:pPr>
        <w:spacing w:line="560" w:lineRule="exact"/>
        <w:ind w:firstLine="640"/>
        <w:rPr>
          <w:rFonts w:ascii="宋体" w:eastAsia="宋体" w:cs="宋体"/>
          <w:bCs/>
          <w:color w:val="000000"/>
          <w:szCs w:val="32"/>
        </w:rPr>
      </w:pPr>
      <w:r>
        <w:rPr>
          <w:rFonts w:ascii="宋体" w:hAnsi="宋体" w:cs="宋体" w:hint="eastAsia"/>
          <w:b/>
          <w:color w:val="000000"/>
          <w:szCs w:val="32"/>
        </w:rPr>
        <w:t>十、年末结转和结余：</w:t>
      </w:r>
      <w:r>
        <w:rPr>
          <w:rFonts w:ascii="宋体" w:hAnsi="宋体" w:cs="宋体" w:hint="eastAsia"/>
          <w:bCs/>
          <w:color w:val="000000"/>
          <w:szCs w:val="32"/>
        </w:rPr>
        <w:t>指单位本年度或以前年度预算安排、因客观条件发生变化未全部执行或未执行，结转到以后年度继续使用的资金，或项目已经完成等产生的结余资金。</w:t>
      </w:r>
    </w:p>
    <w:p w:rsidR="00004B24" w:rsidRDefault="00004B24">
      <w:pPr>
        <w:spacing w:line="560" w:lineRule="exact"/>
        <w:ind w:firstLine="640"/>
        <w:rPr>
          <w:rFonts w:ascii="宋体" w:eastAsia="宋体" w:cs="宋体"/>
          <w:bCs/>
          <w:color w:val="000000"/>
          <w:szCs w:val="32"/>
        </w:rPr>
      </w:pPr>
      <w:r>
        <w:rPr>
          <w:rFonts w:ascii="宋体" w:hAnsi="宋体" w:cs="宋体" w:hint="eastAsia"/>
          <w:b/>
          <w:color w:val="000000"/>
          <w:szCs w:val="32"/>
        </w:rPr>
        <w:t>十一、基本支出：</w:t>
      </w:r>
      <w:r>
        <w:rPr>
          <w:rFonts w:ascii="宋体" w:hAnsi="宋体" w:cs="宋体" w:hint="eastAsia"/>
          <w:bCs/>
          <w:color w:val="000000"/>
          <w:szCs w:val="32"/>
        </w:rPr>
        <w:t>指单位为保障其机构正常运转、完成日常工作任务而发生的人员支出和公用支出。</w:t>
      </w:r>
    </w:p>
    <w:p w:rsidR="00004B24" w:rsidRDefault="00004B24">
      <w:pPr>
        <w:spacing w:line="560" w:lineRule="exact"/>
        <w:ind w:firstLine="640"/>
        <w:rPr>
          <w:rFonts w:ascii="宋体" w:eastAsia="宋体" w:cs="宋体"/>
          <w:bCs/>
          <w:color w:val="000000"/>
          <w:szCs w:val="32"/>
        </w:rPr>
      </w:pPr>
      <w:r>
        <w:rPr>
          <w:rFonts w:ascii="宋体" w:hAnsi="宋体" w:cs="宋体" w:hint="eastAsia"/>
          <w:b/>
          <w:color w:val="000000"/>
          <w:szCs w:val="32"/>
        </w:rPr>
        <w:t>十二、项目支出：</w:t>
      </w:r>
      <w:r>
        <w:rPr>
          <w:rFonts w:ascii="宋体" w:hAnsi="宋体" w:cs="宋体" w:hint="eastAsia"/>
          <w:bCs/>
          <w:color w:val="000000"/>
          <w:szCs w:val="32"/>
        </w:rPr>
        <w:t>指单位为完成特定行政任务和事业发展目标在基本支出之外所发生的支出。</w:t>
      </w:r>
      <w:r>
        <w:rPr>
          <w:rFonts w:ascii="宋体" w:eastAsia="宋体" w:cs="宋体"/>
          <w:bCs/>
          <w:color w:val="000000"/>
          <w:szCs w:val="32"/>
        </w:rPr>
        <w:br/>
      </w:r>
      <w:r>
        <w:rPr>
          <w:rFonts w:ascii="宋体" w:hAnsi="宋体" w:cs="宋体"/>
          <w:bCs/>
          <w:color w:val="000000"/>
          <w:szCs w:val="32"/>
        </w:rPr>
        <w:t xml:space="preserve"> </w:t>
      </w:r>
      <w:r>
        <w:rPr>
          <w:rFonts w:ascii="宋体" w:hAnsi="宋体" w:cs="宋体"/>
          <w:b/>
          <w:color w:val="000000"/>
          <w:szCs w:val="32"/>
        </w:rPr>
        <w:t xml:space="preserve">   </w:t>
      </w:r>
      <w:r>
        <w:rPr>
          <w:rFonts w:ascii="宋体" w:hAnsi="宋体" w:cs="宋体" w:hint="eastAsia"/>
          <w:b/>
          <w:color w:val="000000"/>
          <w:szCs w:val="32"/>
        </w:rPr>
        <w:t>十三、经营支出</w:t>
      </w:r>
      <w:r>
        <w:rPr>
          <w:rFonts w:ascii="宋体" w:hAnsi="宋体" w:cs="宋体" w:hint="eastAsia"/>
          <w:bCs/>
          <w:color w:val="000000"/>
          <w:szCs w:val="32"/>
        </w:rPr>
        <w:t>：指事业单位在专业业务活动及其辅助活动之外开展非独立核算经营活动发生的支出。</w:t>
      </w:r>
    </w:p>
    <w:p w:rsidR="00004B24" w:rsidRDefault="00004B24">
      <w:pPr>
        <w:spacing w:line="560" w:lineRule="exact"/>
        <w:ind w:firstLine="640"/>
        <w:rPr>
          <w:rFonts w:ascii="宋体" w:eastAsia="宋体" w:cs="宋体"/>
          <w:bCs/>
          <w:color w:val="000000"/>
          <w:szCs w:val="32"/>
        </w:rPr>
      </w:pPr>
      <w:r>
        <w:rPr>
          <w:rFonts w:ascii="宋体" w:hAnsi="宋体" w:cs="宋体" w:hint="eastAsia"/>
          <w:b/>
          <w:color w:val="000000"/>
          <w:szCs w:val="32"/>
        </w:rPr>
        <w:t>十四、“三公”经费：</w:t>
      </w:r>
      <w:r>
        <w:rPr>
          <w:rFonts w:ascii="宋体" w:hAnsi="宋体" w:cs="宋体" w:hint="eastAsia"/>
          <w:bCs/>
          <w:color w:val="000000"/>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支出。</w:t>
      </w:r>
    </w:p>
    <w:p w:rsidR="00004B24" w:rsidRDefault="00004B24">
      <w:pPr>
        <w:spacing w:line="560" w:lineRule="exact"/>
        <w:ind w:firstLine="640"/>
        <w:rPr>
          <w:rFonts w:ascii="宋体" w:eastAsia="宋体" w:cs="宋体"/>
          <w:bCs/>
          <w:color w:val="000000"/>
          <w:szCs w:val="32"/>
        </w:rPr>
      </w:pPr>
      <w:r>
        <w:rPr>
          <w:rFonts w:ascii="宋体" w:hAnsi="宋体" w:cs="宋体" w:hint="eastAsia"/>
          <w:b/>
          <w:color w:val="000000"/>
          <w:szCs w:val="32"/>
        </w:rPr>
        <w:t>十五、机关运行经费：</w:t>
      </w:r>
      <w:r>
        <w:rPr>
          <w:rFonts w:ascii="宋体" w:hAnsi="宋体" w:cs="宋体" w:hint="eastAsia"/>
          <w:bCs/>
          <w:color w:val="000000"/>
          <w:szCs w:val="32"/>
        </w:rPr>
        <w:t>指为保障行政单位（含参照公务员法管理的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rsidR="00004B24" w:rsidRDefault="00004B24"/>
    <w:sectPr w:rsidR="00004B24" w:rsidSect="009A1E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default"/>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_GB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727AF"/>
    <w:multiLevelType w:val="multilevel"/>
    <w:tmpl w:val="4E5727AF"/>
    <w:lvl w:ilvl="0">
      <w:start w:val="1"/>
      <w:numFmt w:val="japaneseCounting"/>
      <w:lvlText w:val="%1、"/>
      <w:lvlJc w:val="left"/>
      <w:pPr>
        <w:ind w:left="1348" w:hanging="720"/>
      </w:pPr>
      <w:rPr>
        <w:rFonts w:cs="Times New Roman" w:hint="default"/>
      </w:rPr>
    </w:lvl>
    <w:lvl w:ilvl="1">
      <w:start w:val="1"/>
      <w:numFmt w:val="lowerLetter"/>
      <w:lvlText w:val="%2)"/>
      <w:lvlJc w:val="left"/>
      <w:pPr>
        <w:ind w:left="1468" w:hanging="420"/>
      </w:pPr>
      <w:rPr>
        <w:rFonts w:cs="Times New Roman"/>
      </w:rPr>
    </w:lvl>
    <w:lvl w:ilvl="2">
      <w:start w:val="1"/>
      <w:numFmt w:val="lowerRoman"/>
      <w:lvlText w:val="%3."/>
      <w:lvlJc w:val="right"/>
      <w:pPr>
        <w:ind w:left="1888" w:hanging="420"/>
      </w:pPr>
      <w:rPr>
        <w:rFonts w:cs="Times New Roman"/>
      </w:rPr>
    </w:lvl>
    <w:lvl w:ilvl="3">
      <w:start w:val="1"/>
      <w:numFmt w:val="decimal"/>
      <w:lvlText w:val="%4."/>
      <w:lvlJc w:val="left"/>
      <w:pPr>
        <w:ind w:left="2308" w:hanging="420"/>
      </w:pPr>
      <w:rPr>
        <w:rFonts w:cs="Times New Roman"/>
      </w:rPr>
    </w:lvl>
    <w:lvl w:ilvl="4">
      <w:start w:val="1"/>
      <w:numFmt w:val="lowerLetter"/>
      <w:lvlText w:val="%5)"/>
      <w:lvlJc w:val="left"/>
      <w:pPr>
        <w:ind w:left="2728" w:hanging="420"/>
      </w:pPr>
      <w:rPr>
        <w:rFonts w:cs="Times New Roman"/>
      </w:rPr>
    </w:lvl>
    <w:lvl w:ilvl="5">
      <w:start w:val="1"/>
      <w:numFmt w:val="lowerRoman"/>
      <w:lvlText w:val="%6."/>
      <w:lvlJc w:val="right"/>
      <w:pPr>
        <w:ind w:left="3148" w:hanging="420"/>
      </w:pPr>
      <w:rPr>
        <w:rFonts w:cs="Times New Roman"/>
      </w:rPr>
    </w:lvl>
    <w:lvl w:ilvl="6">
      <w:start w:val="1"/>
      <w:numFmt w:val="decimal"/>
      <w:lvlText w:val="%7."/>
      <w:lvlJc w:val="left"/>
      <w:pPr>
        <w:ind w:left="3568" w:hanging="420"/>
      </w:pPr>
      <w:rPr>
        <w:rFonts w:cs="Times New Roman"/>
      </w:rPr>
    </w:lvl>
    <w:lvl w:ilvl="7">
      <w:start w:val="1"/>
      <w:numFmt w:val="lowerLetter"/>
      <w:lvlText w:val="%8)"/>
      <w:lvlJc w:val="left"/>
      <w:pPr>
        <w:ind w:left="3988" w:hanging="420"/>
      </w:pPr>
      <w:rPr>
        <w:rFonts w:cs="Times New Roman"/>
      </w:rPr>
    </w:lvl>
    <w:lvl w:ilvl="8">
      <w:start w:val="1"/>
      <w:numFmt w:val="lowerRoman"/>
      <w:lvlText w:val="%9."/>
      <w:lvlJc w:val="right"/>
      <w:pPr>
        <w:ind w:left="4408"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2BC4D9D"/>
    <w:rsid w:val="00004B24"/>
    <w:rsid w:val="00090884"/>
    <w:rsid w:val="001A68B8"/>
    <w:rsid w:val="001C0B8F"/>
    <w:rsid w:val="004055DE"/>
    <w:rsid w:val="0041013A"/>
    <w:rsid w:val="005B4A9F"/>
    <w:rsid w:val="0072261C"/>
    <w:rsid w:val="007B2E64"/>
    <w:rsid w:val="008767DA"/>
    <w:rsid w:val="00925934"/>
    <w:rsid w:val="00943BCA"/>
    <w:rsid w:val="009A1EA6"/>
    <w:rsid w:val="009E1F4C"/>
    <w:rsid w:val="009E47BE"/>
    <w:rsid w:val="00BE7A3D"/>
    <w:rsid w:val="00C16388"/>
    <w:rsid w:val="00D97A50"/>
    <w:rsid w:val="00EE650F"/>
    <w:rsid w:val="033549BA"/>
    <w:rsid w:val="052D0B6A"/>
    <w:rsid w:val="070D3E7B"/>
    <w:rsid w:val="08C72540"/>
    <w:rsid w:val="0BC87AA4"/>
    <w:rsid w:val="14A51905"/>
    <w:rsid w:val="159B63B8"/>
    <w:rsid w:val="199D1D26"/>
    <w:rsid w:val="1CD012E3"/>
    <w:rsid w:val="1DFD65DD"/>
    <w:rsid w:val="2A4600EF"/>
    <w:rsid w:val="2F782391"/>
    <w:rsid w:val="37BC23F2"/>
    <w:rsid w:val="392E6496"/>
    <w:rsid w:val="39F97F9C"/>
    <w:rsid w:val="3E594ACE"/>
    <w:rsid w:val="406268CA"/>
    <w:rsid w:val="442F4A42"/>
    <w:rsid w:val="4B285B39"/>
    <w:rsid w:val="4FF03D53"/>
    <w:rsid w:val="540C3DE1"/>
    <w:rsid w:val="5A8E1225"/>
    <w:rsid w:val="5C136486"/>
    <w:rsid w:val="5E4477EA"/>
    <w:rsid w:val="5F9C03AB"/>
    <w:rsid w:val="64157662"/>
    <w:rsid w:val="64C31211"/>
    <w:rsid w:val="6543361D"/>
    <w:rsid w:val="6AF03811"/>
    <w:rsid w:val="6CE34F04"/>
    <w:rsid w:val="6EC621A3"/>
    <w:rsid w:val="722435AD"/>
    <w:rsid w:val="72BC4D9D"/>
    <w:rsid w:val="755B0CC8"/>
    <w:rsid w:val="7C9E0BF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A1EA6"/>
    <w:pPr>
      <w:widowControl w:val="0"/>
      <w:jc w:val="both"/>
    </w:pPr>
    <w:rPr>
      <w:rFonts w:ascii="Times New Roman" w:eastAsia="仿宋_GB2312"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1EA6"/>
    <w:pPr>
      <w:widowControl/>
      <w:spacing w:before="100" w:beforeAutospacing="1" w:after="100" w:afterAutospacing="1"/>
      <w:jc w:val="left"/>
    </w:pPr>
    <w:rPr>
      <w:rFonts w:ascii="宋体" w:eastAsia="宋体" w:hAnsi="宋体" w:cs="宋体"/>
      <w:kern w:val="0"/>
      <w:sz w:val="24"/>
      <w:szCs w:val="24"/>
    </w:rPr>
  </w:style>
  <w:style w:type="paragraph" w:styleId="ListParagraph">
    <w:name w:val="List Paragraph"/>
    <w:basedOn w:val="Normal"/>
    <w:uiPriority w:val="99"/>
    <w:qFormat/>
    <w:rsid w:val="009A1EA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26</Pages>
  <Words>2107</Words>
  <Characters>12015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10</cp:revision>
  <dcterms:created xsi:type="dcterms:W3CDTF">2021-09-22T08:54:00Z</dcterms:created>
  <dcterms:modified xsi:type="dcterms:W3CDTF">2021-09-28T01:06:00Z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240118A68A714884A291AFBFED0DE0C7</vt:lpwstr>
  </property>
</Properties>
</file>